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C1D7B" w:rsidR="0020193A" w:rsidP="0020193A" w:rsidRDefault="0020193A" w14:paraId="09D81D22" w14:textId="77777777">
      <w:pPr>
        <w:spacing w:after="0" w:line="22" w:lineRule="atLeast"/>
        <w:rPr>
          <w:rFonts w:ascii="Arial" w:hAnsi="Arial" w:eastAsia="Times New Roman" w:cs="Arial"/>
          <w:szCs w:val="24"/>
          <w:highlight w:val="yellow"/>
          <w:lang w:eastAsia="en-GB"/>
        </w:rPr>
      </w:pPr>
      <w:r w:rsidRPr="001C1D7B">
        <w:rPr>
          <w:rFonts w:ascii="Arial" w:hAnsi="Arial" w:eastAsia="Times New Roman" w:cs="Arial"/>
          <w:noProof/>
          <w:szCs w:val="24"/>
          <w:lang w:eastAsia="en-GB"/>
        </w:rPr>
        <w:drawing>
          <wp:inline distT="0" distB="0" distL="0" distR="0" wp14:anchorId="1EFF3ACE" wp14:editId="407FA7AF">
            <wp:extent cx="1158875" cy="893445"/>
            <wp:effectExtent l="0" t="0" r="3175" b="1905"/>
            <wp:docPr id="1" name="Picture 1" descr="Ministry of Just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ry of Justic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893445"/>
                    </a:xfrm>
                    <a:prstGeom prst="rect">
                      <a:avLst/>
                    </a:prstGeom>
                    <a:noFill/>
                    <a:ln>
                      <a:noFill/>
                    </a:ln>
                  </pic:spPr>
                </pic:pic>
              </a:graphicData>
            </a:graphic>
          </wp:inline>
        </w:drawing>
      </w:r>
    </w:p>
    <w:p w:rsidRPr="001C1D7B" w:rsidR="0020193A" w:rsidP="0020193A" w:rsidRDefault="0020193A" w14:paraId="42E257F9"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0055D54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77E30ABB"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C1FAC42"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6203FA9"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E370E82"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01348273" w14:textId="77777777">
      <w:pPr>
        <w:spacing w:after="0" w:line="22" w:lineRule="atLeast"/>
        <w:rPr>
          <w:rFonts w:ascii="Arial" w:hAnsi="Arial" w:eastAsia="Times New Roman" w:cs="Arial"/>
          <w:szCs w:val="24"/>
          <w:highlight w:val="yellow"/>
          <w:lang w:eastAsia="en-GB"/>
        </w:rPr>
      </w:pPr>
    </w:p>
    <w:tbl>
      <w:tblPr>
        <w:tblW w:w="8280" w:type="dxa"/>
        <w:tblInd w:w="108" w:type="dxa"/>
        <w:tblBorders>
          <w:top w:val="single" w:color="000000" w:sz="6" w:space="0"/>
          <w:left w:val="single" w:color="000000" w:sz="6" w:space="0"/>
          <w:bottom w:val="single" w:color="000000" w:sz="6" w:space="0"/>
          <w:right w:val="single" w:color="000000" w:sz="6" w:space="0"/>
        </w:tblBorders>
        <w:tblLayout w:type="fixed"/>
        <w:tblLook w:val="0000" w:firstRow="0" w:lastRow="0" w:firstColumn="0" w:lastColumn="0" w:noHBand="0" w:noVBand="0"/>
      </w:tblPr>
      <w:tblGrid>
        <w:gridCol w:w="8280"/>
      </w:tblGrid>
      <w:tr w:rsidRPr="001C1D7B" w:rsidR="0020193A" w:rsidTr="00B4389C" w14:paraId="1788381D" w14:textId="77777777">
        <w:trPr>
          <w:trHeight w:val="658"/>
        </w:trPr>
        <w:tc>
          <w:tcPr>
            <w:tcW w:w="8280" w:type="dxa"/>
            <w:tcBorders>
              <w:top w:val="nil"/>
              <w:left w:val="nil"/>
              <w:bottom w:val="nil"/>
              <w:right w:val="nil"/>
            </w:tcBorders>
          </w:tcPr>
          <w:p w:rsidRPr="001C1D7B" w:rsidR="0020193A" w:rsidP="0020193A" w:rsidRDefault="0020193A" w14:paraId="567D147F" w14:textId="31C2CB96">
            <w:pPr>
              <w:spacing w:after="0" w:line="22" w:lineRule="atLeast"/>
              <w:rPr>
                <w:rFonts w:ascii="Arial" w:hAnsi="Arial" w:eastAsia="Times New Roman" w:cs="Arial"/>
                <w:b/>
                <w:sz w:val="44"/>
                <w:szCs w:val="44"/>
                <w:highlight w:val="yellow"/>
                <w:lang w:eastAsia="en-GB"/>
              </w:rPr>
            </w:pPr>
            <w:bookmarkStart w:name="_Hlk8818999" w:id="0"/>
            <w:r w:rsidRPr="001C1D7B">
              <w:rPr>
                <w:rFonts w:ascii="Arial" w:hAnsi="Arial" w:eastAsia="Times New Roman" w:cs="Arial"/>
                <w:b/>
                <w:sz w:val="44"/>
                <w:szCs w:val="44"/>
                <w:lang w:eastAsia="en-GB"/>
              </w:rPr>
              <w:t>A User Guide to Criminal Justice</w:t>
            </w:r>
            <w:r w:rsidRPr="001C1D7B" w:rsidR="00C964AF">
              <w:rPr>
                <w:rFonts w:ascii="Arial" w:hAnsi="Arial" w:eastAsia="Times New Roman" w:cs="Arial"/>
                <w:b/>
                <w:sz w:val="44"/>
                <w:szCs w:val="44"/>
                <w:lang w:eastAsia="en-GB"/>
              </w:rPr>
              <w:t xml:space="preserve"> System</w:t>
            </w:r>
            <w:r w:rsidRPr="001C1D7B">
              <w:rPr>
                <w:rFonts w:ascii="Arial" w:hAnsi="Arial" w:eastAsia="Times New Roman" w:cs="Arial"/>
                <w:b/>
                <w:sz w:val="44"/>
                <w:szCs w:val="44"/>
                <w:lang w:eastAsia="en-GB"/>
              </w:rPr>
              <w:t xml:space="preserve"> Statistics</w:t>
            </w:r>
            <w:bookmarkEnd w:id="0"/>
            <w:r w:rsidRPr="001C1D7B" w:rsidR="0034750D">
              <w:rPr>
                <w:rFonts w:ascii="Arial" w:hAnsi="Arial" w:eastAsia="Times New Roman" w:cs="Arial"/>
                <w:b/>
                <w:sz w:val="44"/>
                <w:szCs w:val="44"/>
                <w:lang w:eastAsia="en-GB"/>
              </w:rPr>
              <w:t xml:space="preserve"> </w:t>
            </w:r>
            <w:r w:rsidRPr="001C1D7B" w:rsidR="0034750D">
              <w:rPr>
                <w:rStyle w:val="normaltextrun"/>
                <w:rFonts w:ascii="Arial" w:hAnsi="Arial" w:cs="Arial"/>
                <w:b/>
                <w:bCs/>
                <w:sz w:val="44"/>
                <w:szCs w:val="44"/>
                <w:bdr w:val="none" w:color="auto" w:sz="0" w:space="0" w:frame="1"/>
              </w:rPr>
              <w:t>Quarterly</w:t>
            </w:r>
            <w:r w:rsidRPr="001C1D7B" w:rsidR="003653F5">
              <w:rPr>
                <w:rFonts w:ascii="Arial" w:hAnsi="Arial" w:eastAsia="Times New Roman" w:cs="Arial"/>
                <w:b/>
                <w:sz w:val="44"/>
                <w:szCs w:val="44"/>
                <w:lang w:eastAsia="en-GB"/>
              </w:rPr>
              <w:t xml:space="preserve"> (CJS</w:t>
            </w:r>
            <w:r w:rsidRPr="001C1D7B" w:rsidR="0034750D">
              <w:rPr>
                <w:rFonts w:ascii="Arial" w:hAnsi="Arial" w:eastAsia="Times New Roman" w:cs="Arial"/>
                <w:b/>
                <w:sz w:val="44"/>
                <w:szCs w:val="44"/>
                <w:lang w:eastAsia="en-GB"/>
              </w:rPr>
              <w:t>Q</w:t>
            </w:r>
            <w:r w:rsidRPr="001C1D7B" w:rsidR="003653F5">
              <w:rPr>
                <w:rFonts w:ascii="Arial" w:hAnsi="Arial" w:eastAsia="Times New Roman" w:cs="Arial"/>
                <w:b/>
                <w:sz w:val="44"/>
                <w:szCs w:val="44"/>
                <w:lang w:eastAsia="en-GB"/>
              </w:rPr>
              <w:t>)</w:t>
            </w:r>
          </w:p>
        </w:tc>
      </w:tr>
    </w:tbl>
    <w:p w:rsidRPr="001C1D7B" w:rsidR="0020193A" w:rsidP="0020193A" w:rsidRDefault="0020193A" w14:paraId="5FDD65A8"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B91D5EB"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34C863D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06AA6C20"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302AC44"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8977FBA"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70BBFEF"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78CF2AF5"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3EAFF1DD"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7EDE84AC"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3994AF1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180D37A8"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E1CF402"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7C9D19C"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47B2231"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2DB8772"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AE7EB7E"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0E421AC4"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19098A7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1E112EED"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1442091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462E29D"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09C6A2B"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BA1B1E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75322921"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060C4C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3B69245D"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4BA4CE1D"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0C840F92"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1574CE6"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2D2DE873" w14:textId="77777777">
      <w:pPr>
        <w:spacing w:after="0" w:line="22" w:lineRule="atLeast"/>
        <w:rPr>
          <w:rFonts w:ascii="Arial" w:hAnsi="Arial" w:eastAsia="Times New Roman" w:cs="Arial"/>
          <w:szCs w:val="24"/>
          <w:highlight w:val="yellow"/>
          <w:lang w:eastAsia="en-GB"/>
        </w:rPr>
      </w:pPr>
    </w:p>
    <w:p w:rsidRPr="001C1D7B" w:rsidR="0020193A" w:rsidP="0020193A" w:rsidRDefault="0020193A" w14:paraId="553B55E6" w14:textId="77777777">
      <w:pPr>
        <w:spacing w:after="0" w:line="22" w:lineRule="atLeast"/>
        <w:rPr>
          <w:rFonts w:ascii="Arial" w:hAnsi="Arial" w:eastAsia="Times New Roman" w:cs="Arial"/>
          <w:szCs w:val="24"/>
          <w:highlight w:val="yellow"/>
          <w:lang w:eastAsia="en-GB"/>
        </w:rPr>
      </w:pPr>
    </w:p>
    <w:p w:rsidRPr="001C1D7B" w:rsidR="00B47A4B" w:rsidRDefault="00B47A4B" w14:paraId="70F4C7E8" w14:textId="77777777">
      <w:pPr>
        <w:rPr>
          <w:rFonts w:ascii="Arial" w:hAnsi="Arial" w:cs="Arial"/>
          <w:b/>
          <w:bCs/>
        </w:rPr>
      </w:pPr>
    </w:p>
    <w:p w:rsidRPr="001C1D7B" w:rsidR="00B47A4B" w:rsidRDefault="00B47A4B" w14:paraId="6ED2E613" w14:textId="77777777">
      <w:pPr>
        <w:rPr>
          <w:rFonts w:ascii="Arial" w:hAnsi="Arial" w:cs="Arial"/>
          <w:b/>
          <w:bCs/>
        </w:rPr>
      </w:pPr>
    </w:p>
    <w:p w:rsidR="00B313C0" w:rsidP="17AC61DB" w:rsidRDefault="0001126A" w14:paraId="0CE70DA3" w14:textId="22AAA98A">
      <w:pPr>
        <w:rPr>
          <w:rFonts w:ascii="Arial" w:hAnsi="Arial" w:cs="Arial"/>
        </w:rPr>
      </w:pPr>
      <w:r w:rsidRPr="17AC61DB">
        <w:rPr>
          <w:rFonts w:ascii="Arial" w:hAnsi="Arial" w:cs="Arial"/>
        </w:rPr>
        <w:t xml:space="preserve">Last updated </w:t>
      </w:r>
      <w:r w:rsidRPr="17AC61DB" w:rsidR="566A0CC3">
        <w:rPr>
          <w:rFonts w:ascii="Arial" w:hAnsi="Arial" w:cs="Arial"/>
        </w:rPr>
        <w:t xml:space="preserve">July </w:t>
      </w:r>
      <w:r w:rsidRPr="17AC61DB" w:rsidR="000D7DCB">
        <w:rPr>
          <w:rFonts w:ascii="Arial" w:hAnsi="Arial" w:cs="Arial"/>
        </w:rPr>
        <w:t>202</w:t>
      </w:r>
      <w:r w:rsidRPr="17AC61DB" w:rsidR="07B47D4D">
        <w:rPr>
          <w:rFonts w:ascii="Arial" w:hAnsi="Arial" w:cs="Arial"/>
        </w:rPr>
        <w:t>6</w:t>
      </w:r>
      <w:r w:rsidRPr="17AC61DB" w:rsidR="00FB6361">
        <w:rPr>
          <w:rFonts w:ascii="Arial" w:hAnsi="Arial" w:cs="Arial"/>
        </w:rPr>
        <w:t xml:space="preserve"> </w:t>
      </w:r>
    </w:p>
    <w:p w:rsidR="6A19063B" w:rsidP="6A19063B" w:rsidRDefault="6A19063B" w14:paraId="3B18D8E5" w14:textId="3B38A1B3">
      <w:pPr>
        <w:rPr>
          <w:rFonts w:ascii="Arial" w:hAnsi="Arial" w:cs="Arial"/>
        </w:rPr>
      </w:pPr>
    </w:p>
    <w:p w:rsidRPr="001C1D7B" w:rsidR="000D7DCB" w:rsidRDefault="000D7DCB" w14:paraId="448D3048" w14:textId="77777777">
      <w:pPr>
        <w:rPr>
          <w:rFonts w:ascii="Arial" w:hAnsi="Arial" w:cs="Arial"/>
        </w:rPr>
      </w:pPr>
    </w:p>
    <w:sdt>
      <w:sdtPr>
        <w:id w:val="-1019850616"/>
        <w:docPartObj>
          <w:docPartGallery w:val="Table of Contents"/>
          <w:docPartUnique/>
        </w:docPartObj>
        <w:rPr>
          <w:rFonts w:ascii="Arial" w:hAnsi="Arial" w:eastAsia="游明朝" w:cs="Arial" w:eastAsiaTheme="minorEastAsia"/>
          <w:color w:val="auto"/>
          <w:sz w:val="22"/>
          <w:szCs w:val="22"/>
          <w:lang w:val="en-GB"/>
        </w:rPr>
      </w:sdtPr>
      <w:sdtEndPr>
        <w:rPr>
          <w:rFonts w:ascii="Arial" w:hAnsi="Arial" w:eastAsia="游明朝" w:cs="Arial" w:eastAsiaTheme="minorEastAsia"/>
          <w:b w:val="1"/>
          <w:bCs w:val="1"/>
          <w:noProof/>
          <w:color w:val="auto"/>
          <w:sz w:val="22"/>
          <w:szCs w:val="22"/>
          <w:lang w:val="en-GB"/>
        </w:rPr>
      </w:sdtEndPr>
      <w:sdtContent>
        <w:p w:rsidR="00B313C0" w:rsidRDefault="00B313C0" w14:paraId="20ED3081" w14:textId="28C84758">
          <w:pPr>
            <w:pStyle w:val="TOCHeading"/>
            <w:rPr>
              <w:rFonts w:ascii="Arial" w:hAnsi="Arial" w:cs="Arial"/>
              <w:b/>
              <w:bCs/>
              <w:color w:val="auto"/>
            </w:rPr>
          </w:pPr>
          <w:r w:rsidRPr="0031140F">
            <w:rPr>
              <w:rFonts w:ascii="Arial" w:hAnsi="Arial" w:cs="Arial"/>
              <w:b/>
              <w:bCs/>
              <w:color w:val="auto"/>
            </w:rPr>
            <w:t>Contents</w:t>
          </w:r>
        </w:p>
        <w:p w:rsidRPr="0031140F" w:rsidR="0031140F" w:rsidP="0031140F" w:rsidRDefault="0031140F" w14:paraId="2665D4CF" w14:textId="77777777">
          <w:pPr>
            <w:rPr>
              <w:lang w:val="en-US"/>
            </w:rPr>
          </w:pPr>
        </w:p>
        <w:p w:rsidRPr="0031140F" w:rsidR="0031140F" w:rsidP="0031140F" w:rsidRDefault="00B313C0" w14:paraId="09E36F5A" w14:textId="5729B3C7">
          <w:pPr>
            <w:pStyle w:val="TOC2"/>
            <w:rPr>
              <w:rFonts w:ascii="Arial" w:hAnsi="Arial" w:eastAsiaTheme="minorEastAsia"/>
              <w:sz w:val="22"/>
              <w:szCs w:val="22"/>
              <w:lang w:eastAsia="en-GB"/>
            </w:rPr>
          </w:pPr>
          <w:r w:rsidRPr="0031140F">
            <w:rPr>
              <w:rFonts w:ascii="Arial" w:hAnsi="Arial"/>
              <w:sz w:val="22"/>
              <w:szCs w:val="22"/>
            </w:rPr>
            <w:fldChar w:fldCharType="begin"/>
          </w:r>
          <w:r w:rsidRPr="0031140F">
            <w:rPr>
              <w:rFonts w:ascii="Arial" w:hAnsi="Arial"/>
              <w:sz w:val="22"/>
              <w:szCs w:val="22"/>
            </w:rPr>
            <w:instrText xml:space="preserve"> TOC \o "1-3" \h \z \u </w:instrText>
          </w:r>
          <w:r w:rsidRPr="0031140F">
            <w:rPr>
              <w:rFonts w:ascii="Arial" w:hAnsi="Arial"/>
              <w:sz w:val="22"/>
              <w:szCs w:val="22"/>
            </w:rPr>
            <w:fldChar w:fldCharType="separate"/>
          </w:r>
          <w:hyperlink w:history="1" w:anchor="_Toc156307326">
            <w:r w:rsidRPr="0031140F" w:rsidR="0031140F">
              <w:rPr>
                <w:rStyle w:val="Hyperlink"/>
                <w:rFonts w:ascii="Arial" w:hAnsi="Arial"/>
              </w:rPr>
              <w:t>Products published as part of the CJSQ publication</w:t>
            </w:r>
            <w:r w:rsidRPr="0031140F" w:rsidR="0031140F">
              <w:rPr>
                <w:rFonts w:ascii="Arial" w:hAnsi="Arial"/>
                <w:webHidden/>
              </w:rPr>
              <w:tab/>
            </w:r>
            <w:r w:rsidRPr="0031140F" w:rsidR="0031140F">
              <w:rPr>
                <w:rFonts w:ascii="Arial" w:hAnsi="Arial"/>
                <w:webHidden/>
              </w:rPr>
              <w:fldChar w:fldCharType="begin"/>
            </w:r>
            <w:r w:rsidRPr="0031140F" w:rsidR="0031140F">
              <w:rPr>
                <w:rFonts w:ascii="Arial" w:hAnsi="Arial"/>
                <w:webHidden/>
              </w:rPr>
              <w:instrText xml:space="preserve"> PAGEREF _Toc156307326 \h </w:instrText>
            </w:r>
            <w:r w:rsidRPr="0031140F" w:rsidR="0031140F">
              <w:rPr>
                <w:rFonts w:ascii="Arial" w:hAnsi="Arial"/>
                <w:webHidden/>
              </w:rPr>
            </w:r>
            <w:r w:rsidRPr="0031140F" w:rsidR="0031140F">
              <w:rPr>
                <w:rFonts w:ascii="Arial" w:hAnsi="Arial"/>
                <w:webHidden/>
              </w:rPr>
              <w:fldChar w:fldCharType="separate"/>
            </w:r>
            <w:r w:rsidR="002B0A49">
              <w:rPr>
                <w:rFonts w:ascii="Arial" w:hAnsi="Arial"/>
                <w:webHidden/>
              </w:rPr>
              <w:t>3</w:t>
            </w:r>
            <w:r w:rsidRPr="0031140F" w:rsidR="0031140F">
              <w:rPr>
                <w:rFonts w:ascii="Arial" w:hAnsi="Arial"/>
                <w:webHidden/>
              </w:rPr>
              <w:fldChar w:fldCharType="end"/>
            </w:r>
          </w:hyperlink>
        </w:p>
        <w:p w:rsidRPr="0031140F" w:rsidR="0031140F" w:rsidRDefault="0031140F" w14:paraId="75338138" w14:textId="0218B2C1">
          <w:pPr>
            <w:pStyle w:val="TOC3"/>
            <w:tabs>
              <w:tab w:val="right" w:leader="dot" w:pos="9628"/>
            </w:tabs>
            <w:rPr>
              <w:rFonts w:ascii="Arial" w:hAnsi="Arial" w:cs="Arial" w:eastAsiaTheme="minorEastAsia"/>
              <w:noProof/>
              <w:lang w:eastAsia="en-GB"/>
            </w:rPr>
          </w:pPr>
          <w:hyperlink w:history="1" w:anchor="_Toc156307327">
            <w:r w:rsidRPr="0031140F">
              <w:rPr>
                <w:rStyle w:val="Hyperlink"/>
                <w:rFonts w:ascii="Arial" w:hAnsi="Arial" w:cs="Arial"/>
                <w:noProof/>
              </w:rPr>
              <w:t>The statistical bulletin</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_Toc156307327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3</w:t>
            </w:r>
            <w:r w:rsidRPr="0031140F">
              <w:rPr>
                <w:rFonts w:ascii="Arial" w:hAnsi="Arial" w:cs="Arial"/>
                <w:noProof/>
                <w:webHidden/>
              </w:rPr>
              <w:fldChar w:fldCharType="end"/>
            </w:r>
          </w:hyperlink>
        </w:p>
        <w:p w:rsidRPr="0031140F" w:rsidR="0031140F" w:rsidRDefault="0031140F" w14:paraId="53F14405" w14:textId="5287FB9C">
          <w:pPr>
            <w:pStyle w:val="TOC3"/>
            <w:tabs>
              <w:tab w:val="right" w:leader="dot" w:pos="9628"/>
            </w:tabs>
            <w:rPr>
              <w:rFonts w:ascii="Arial" w:hAnsi="Arial" w:cs="Arial" w:eastAsiaTheme="minorEastAsia"/>
              <w:noProof/>
              <w:lang w:eastAsia="en-GB"/>
            </w:rPr>
          </w:pPr>
          <w:hyperlink w:history="1" w:anchor="_Toc156307328">
            <w:r w:rsidRPr="0031140F">
              <w:rPr>
                <w:rStyle w:val="Hyperlink"/>
                <w:rFonts w:ascii="Arial" w:hAnsi="Arial" w:cs="Arial"/>
                <w:noProof/>
              </w:rPr>
              <w:t>Overview tables</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_Toc156307328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3</w:t>
            </w:r>
            <w:r w:rsidRPr="0031140F">
              <w:rPr>
                <w:rFonts w:ascii="Arial" w:hAnsi="Arial" w:cs="Arial"/>
                <w:noProof/>
                <w:webHidden/>
              </w:rPr>
              <w:fldChar w:fldCharType="end"/>
            </w:r>
          </w:hyperlink>
        </w:p>
        <w:p w:rsidRPr="0031140F" w:rsidR="0031140F" w:rsidRDefault="0031140F" w14:paraId="69CB4543" w14:textId="512E5743">
          <w:pPr>
            <w:pStyle w:val="TOC3"/>
            <w:tabs>
              <w:tab w:val="right" w:leader="dot" w:pos="9628"/>
            </w:tabs>
            <w:rPr>
              <w:rFonts w:ascii="Arial" w:hAnsi="Arial" w:cs="Arial" w:eastAsiaTheme="minorEastAsia"/>
              <w:noProof/>
              <w:lang w:eastAsia="en-GB"/>
            </w:rPr>
          </w:pPr>
          <w:hyperlink w:history="1" w:anchor="_Toc156307329">
            <w:r w:rsidRPr="0031140F">
              <w:rPr>
                <w:rStyle w:val="Hyperlink"/>
                <w:rFonts w:ascii="Arial" w:hAnsi="Arial" w:cs="Arial"/>
                <w:noProof/>
              </w:rPr>
              <w:t>Technical guide</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_Toc156307329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3</w:t>
            </w:r>
            <w:r w:rsidRPr="0031140F">
              <w:rPr>
                <w:rFonts w:ascii="Arial" w:hAnsi="Arial" w:cs="Arial"/>
                <w:noProof/>
                <w:webHidden/>
              </w:rPr>
              <w:fldChar w:fldCharType="end"/>
            </w:r>
          </w:hyperlink>
        </w:p>
        <w:p w:rsidRPr="0031140F" w:rsidR="0031140F" w:rsidRDefault="0031140F" w14:paraId="362D0630" w14:textId="36104B6B">
          <w:pPr>
            <w:pStyle w:val="TOC3"/>
            <w:tabs>
              <w:tab w:val="right" w:leader="dot" w:pos="9628"/>
            </w:tabs>
            <w:rPr>
              <w:rFonts w:ascii="Arial" w:hAnsi="Arial" w:cs="Arial" w:eastAsiaTheme="minorEastAsia"/>
              <w:noProof/>
              <w:lang w:eastAsia="en-GB"/>
            </w:rPr>
          </w:pPr>
          <w:hyperlink w:history="1" w:anchor="_Toc156307330">
            <w:r w:rsidRPr="0031140F">
              <w:rPr>
                <w:rStyle w:val="Hyperlink"/>
                <w:rFonts w:ascii="Arial" w:hAnsi="Arial" w:cs="Arial"/>
                <w:noProof/>
              </w:rPr>
              <w:t>Data tools</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_Toc156307330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4</w:t>
            </w:r>
            <w:r w:rsidRPr="0031140F">
              <w:rPr>
                <w:rFonts w:ascii="Arial" w:hAnsi="Arial" w:cs="Arial"/>
                <w:noProof/>
                <w:webHidden/>
              </w:rPr>
              <w:fldChar w:fldCharType="end"/>
            </w:r>
          </w:hyperlink>
        </w:p>
        <w:p w:rsidRPr="0031140F" w:rsidR="0031140F" w:rsidRDefault="0031140F" w14:paraId="78533A06" w14:textId="29DB3D24">
          <w:pPr>
            <w:pStyle w:val="TOC3"/>
            <w:tabs>
              <w:tab w:val="right" w:leader="dot" w:pos="9628"/>
            </w:tabs>
            <w:rPr>
              <w:rFonts w:ascii="Arial" w:hAnsi="Arial" w:cs="Arial" w:eastAsiaTheme="minorEastAsia"/>
              <w:noProof/>
              <w:lang w:eastAsia="en-GB"/>
            </w:rPr>
          </w:pPr>
          <w:hyperlink w:history="1" w:anchor="_Toc156307331">
            <w:r w:rsidRPr="0031140F">
              <w:rPr>
                <w:rStyle w:val="Hyperlink"/>
                <w:rFonts w:ascii="Arial" w:hAnsi="Arial" w:cs="Arial"/>
                <w:noProof/>
              </w:rPr>
              <w:t>Offence group classification</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_Toc156307331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4</w:t>
            </w:r>
            <w:r w:rsidRPr="0031140F">
              <w:rPr>
                <w:rFonts w:ascii="Arial" w:hAnsi="Arial" w:cs="Arial"/>
                <w:noProof/>
                <w:webHidden/>
              </w:rPr>
              <w:fldChar w:fldCharType="end"/>
            </w:r>
          </w:hyperlink>
        </w:p>
        <w:p w:rsidRPr="0031140F" w:rsidR="0031140F" w:rsidRDefault="0031140F" w14:paraId="2BE5E92C" w14:textId="5F5654E4">
          <w:pPr>
            <w:pStyle w:val="TOC3"/>
            <w:tabs>
              <w:tab w:val="right" w:leader="dot" w:pos="9628"/>
            </w:tabs>
            <w:rPr>
              <w:rFonts w:ascii="Arial" w:hAnsi="Arial" w:cs="Arial" w:eastAsiaTheme="minorEastAsia"/>
              <w:noProof/>
              <w:lang w:eastAsia="en-GB"/>
            </w:rPr>
          </w:pPr>
          <w:hyperlink w:history="1" w:anchor="_Toc156307332">
            <w:r w:rsidRPr="0031140F">
              <w:rPr>
                <w:rStyle w:val="Hyperlink"/>
                <w:rFonts w:ascii="Arial" w:hAnsi="Arial" w:cs="Arial"/>
                <w:noProof/>
              </w:rPr>
              <w:t>Defendants prosecuted for combination of offences (csv)</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_Toc156307332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4</w:t>
            </w:r>
            <w:r w:rsidRPr="0031140F">
              <w:rPr>
                <w:rFonts w:ascii="Arial" w:hAnsi="Arial" w:cs="Arial"/>
                <w:noProof/>
                <w:webHidden/>
              </w:rPr>
              <w:fldChar w:fldCharType="end"/>
            </w:r>
          </w:hyperlink>
        </w:p>
        <w:p w:rsidRPr="0031140F" w:rsidR="0031140F" w:rsidRDefault="0031140F" w14:paraId="2E2F1387" w14:textId="3A3147B0">
          <w:pPr>
            <w:pStyle w:val="TOC3"/>
            <w:tabs>
              <w:tab w:val="right" w:leader="dot" w:pos="9628"/>
            </w:tabs>
            <w:rPr>
              <w:rFonts w:ascii="Arial" w:hAnsi="Arial" w:cs="Arial" w:eastAsiaTheme="minorEastAsia"/>
              <w:noProof/>
              <w:lang w:eastAsia="en-GB"/>
            </w:rPr>
          </w:pPr>
          <w:hyperlink w:history="1" w:anchor="_Toc156307333">
            <w:r w:rsidRPr="0031140F">
              <w:rPr>
                <w:rStyle w:val="Hyperlink"/>
                <w:rFonts w:ascii="Arial" w:hAnsi="Arial" w:cs="Arial"/>
                <w:noProof/>
              </w:rPr>
              <w:t>Data behind interactive tools</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_Toc156307333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4</w:t>
            </w:r>
            <w:r w:rsidRPr="0031140F">
              <w:rPr>
                <w:rFonts w:ascii="Arial" w:hAnsi="Arial" w:cs="Arial"/>
                <w:noProof/>
                <w:webHidden/>
              </w:rPr>
              <w:fldChar w:fldCharType="end"/>
            </w:r>
          </w:hyperlink>
        </w:p>
        <w:p w:rsidRPr="0031140F" w:rsidR="0031140F" w:rsidRDefault="0031140F" w14:paraId="5F0CF403" w14:textId="55B15B54">
          <w:pPr>
            <w:pStyle w:val="TOC3"/>
            <w:tabs>
              <w:tab w:val="right" w:leader="dot" w:pos="9628"/>
            </w:tabs>
            <w:rPr>
              <w:rFonts w:ascii="Arial" w:hAnsi="Arial" w:cs="Arial" w:eastAsiaTheme="minorEastAsia"/>
              <w:noProof/>
              <w:lang w:eastAsia="en-GB"/>
            </w:rPr>
          </w:pPr>
          <w:hyperlink w:history="1" w:anchor="_Toc156307334">
            <w:r w:rsidRPr="0031140F">
              <w:rPr>
                <w:rStyle w:val="Hyperlink"/>
                <w:rFonts w:ascii="Arial" w:hAnsi="Arial" w:cs="Arial"/>
                <w:noProof/>
              </w:rPr>
              <w:t>Infographic</w:t>
            </w:r>
            <w:r w:rsidRPr="0031140F">
              <w:rPr>
                <w:rFonts w:ascii="Arial" w:hAnsi="Arial" w:cs="Arial"/>
                <w:noProof/>
                <w:webHidden/>
              </w:rPr>
              <w:tab/>
            </w:r>
            <w:r w:rsidRPr="0031140F">
              <w:rPr>
                <w:rFonts w:ascii="Arial" w:hAnsi="Arial" w:cs="Arial"/>
                <w:noProof/>
                <w:webHidden/>
              </w:rPr>
              <w:fldChar w:fldCharType="begin"/>
            </w:r>
            <w:r w:rsidRPr="0031140F">
              <w:rPr>
                <w:rFonts w:ascii="Arial" w:hAnsi="Arial" w:cs="Arial"/>
                <w:noProof/>
                <w:webHidden/>
              </w:rPr>
              <w:instrText xml:space="preserve"> PAGEREF _Toc156307334 \h </w:instrText>
            </w:r>
            <w:r w:rsidRPr="0031140F">
              <w:rPr>
                <w:rFonts w:ascii="Arial" w:hAnsi="Arial" w:cs="Arial"/>
                <w:noProof/>
                <w:webHidden/>
              </w:rPr>
            </w:r>
            <w:r w:rsidRPr="0031140F">
              <w:rPr>
                <w:rFonts w:ascii="Arial" w:hAnsi="Arial" w:cs="Arial"/>
                <w:noProof/>
                <w:webHidden/>
              </w:rPr>
              <w:fldChar w:fldCharType="separate"/>
            </w:r>
            <w:r w:rsidR="002B0A49">
              <w:rPr>
                <w:rFonts w:ascii="Arial" w:hAnsi="Arial" w:cs="Arial"/>
                <w:noProof/>
                <w:webHidden/>
              </w:rPr>
              <w:t>4</w:t>
            </w:r>
            <w:r w:rsidRPr="0031140F">
              <w:rPr>
                <w:rFonts w:ascii="Arial" w:hAnsi="Arial" w:cs="Arial"/>
                <w:noProof/>
                <w:webHidden/>
              </w:rPr>
              <w:fldChar w:fldCharType="end"/>
            </w:r>
          </w:hyperlink>
        </w:p>
        <w:p w:rsidRPr="0031140F" w:rsidR="0031140F" w:rsidP="0031140F" w:rsidRDefault="0031140F" w14:paraId="0EFA0C5B" w14:textId="5625A637">
          <w:pPr>
            <w:pStyle w:val="TOC2"/>
            <w:rPr>
              <w:rFonts w:ascii="Arial" w:hAnsi="Arial" w:eastAsiaTheme="minorEastAsia"/>
              <w:sz w:val="20"/>
              <w:szCs w:val="20"/>
              <w:lang w:eastAsia="en-GB"/>
            </w:rPr>
          </w:pPr>
          <w:hyperlink w:history="1" w:anchor="_Toc156307335">
            <w:r w:rsidRPr="0031140F">
              <w:rPr>
                <w:rStyle w:val="Hyperlink"/>
                <w:rFonts w:ascii="Arial" w:hAnsi="Arial"/>
              </w:rPr>
              <w:t>Annex A</w:t>
            </w:r>
            <w:r w:rsidRPr="0031140F">
              <w:rPr>
                <w:rFonts w:ascii="Arial" w:hAnsi="Arial"/>
                <w:webHidden/>
              </w:rPr>
              <w:tab/>
            </w:r>
            <w:r w:rsidRPr="0031140F">
              <w:rPr>
                <w:rFonts w:ascii="Arial" w:hAnsi="Arial"/>
                <w:webHidden/>
              </w:rPr>
              <w:fldChar w:fldCharType="begin"/>
            </w:r>
            <w:r w:rsidRPr="0031140F">
              <w:rPr>
                <w:rFonts w:ascii="Arial" w:hAnsi="Arial"/>
                <w:webHidden/>
              </w:rPr>
              <w:instrText xml:space="preserve"> PAGEREF _Toc156307335 \h </w:instrText>
            </w:r>
            <w:r w:rsidRPr="0031140F">
              <w:rPr>
                <w:rFonts w:ascii="Arial" w:hAnsi="Arial"/>
                <w:webHidden/>
              </w:rPr>
            </w:r>
            <w:r w:rsidRPr="0031140F">
              <w:rPr>
                <w:rFonts w:ascii="Arial" w:hAnsi="Arial"/>
                <w:webHidden/>
              </w:rPr>
              <w:fldChar w:fldCharType="separate"/>
            </w:r>
            <w:r w:rsidR="002B0A49">
              <w:rPr>
                <w:rFonts w:ascii="Arial" w:hAnsi="Arial"/>
                <w:webHidden/>
              </w:rPr>
              <w:t>5</w:t>
            </w:r>
            <w:r w:rsidRPr="0031140F">
              <w:rPr>
                <w:rFonts w:ascii="Arial" w:hAnsi="Arial"/>
                <w:webHidden/>
              </w:rPr>
              <w:fldChar w:fldCharType="end"/>
            </w:r>
          </w:hyperlink>
        </w:p>
        <w:p w:rsidRPr="00445DD0" w:rsidR="00B313C0" w:rsidRDefault="00B313C0" w14:paraId="466A7C9C" w14:textId="29B8BCCD">
          <w:pPr>
            <w:rPr>
              <w:rFonts w:ascii="Arial" w:hAnsi="Arial" w:cs="Arial"/>
            </w:rPr>
          </w:pPr>
          <w:r w:rsidRPr="0031140F">
            <w:rPr>
              <w:rFonts w:ascii="Arial" w:hAnsi="Arial" w:cs="Arial"/>
              <w:b/>
              <w:bCs/>
              <w:noProof/>
            </w:rPr>
            <w:fldChar w:fldCharType="end"/>
          </w:r>
        </w:p>
      </w:sdtContent>
    </w:sdt>
    <w:p w:rsidRPr="001C1D7B" w:rsidR="00B313C0" w:rsidRDefault="00B313C0" w14:paraId="63B0E99C" w14:textId="662DFC89">
      <w:pPr>
        <w:rPr>
          <w:rFonts w:ascii="Arial" w:hAnsi="Arial" w:cs="Arial"/>
          <w:b/>
          <w:bCs/>
          <w:sz w:val="32"/>
          <w:szCs w:val="32"/>
        </w:rPr>
      </w:pPr>
    </w:p>
    <w:p w:rsidRPr="001C1D7B" w:rsidR="00B313C0" w:rsidRDefault="00B313C0" w14:paraId="7E26545C" w14:textId="77777777">
      <w:pPr>
        <w:rPr>
          <w:rFonts w:ascii="Arial" w:hAnsi="Arial" w:cs="Arial"/>
          <w:b/>
          <w:bCs/>
          <w:sz w:val="32"/>
          <w:szCs w:val="32"/>
        </w:rPr>
      </w:pPr>
    </w:p>
    <w:p w:rsidRPr="001C1D7B" w:rsidR="00B313C0" w:rsidRDefault="00B313C0" w14:paraId="7255FEEC" w14:textId="77777777">
      <w:pPr>
        <w:rPr>
          <w:rFonts w:ascii="Arial" w:hAnsi="Arial" w:cs="Arial"/>
          <w:b/>
          <w:bCs/>
          <w:sz w:val="32"/>
          <w:szCs w:val="32"/>
        </w:rPr>
      </w:pPr>
    </w:p>
    <w:p w:rsidRPr="001C1D7B" w:rsidR="00B313C0" w:rsidRDefault="00B313C0" w14:paraId="692B92F1" w14:textId="77777777">
      <w:pPr>
        <w:rPr>
          <w:rFonts w:ascii="Arial" w:hAnsi="Arial" w:cs="Arial"/>
          <w:b/>
          <w:bCs/>
          <w:sz w:val="32"/>
          <w:szCs w:val="32"/>
        </w:rPr>
      </w:pPr>
    </w:p>
    <w:p w:rsidRPr="001C1D7B" w:rsidR="00B313C0" w:rsidRDefault="00B313C0" w14:paraId="6EF92F31" w14:textId="77777777">
      <w:pPr>
        <w:rPr>
          <w:rFonts w:ascii="Arial" w:hAnsi="Arial" w:cs="Arial"/>
          <w:b/>
          <w:bCs/>
          <w:sz w:val="32"/>
          <w:szCs w:val="32"/>
        </w:rPr>
      </w:pPr>
    </w:p>
    <w:p w:rsidRPr="001C1D7B" w:rsidR="00B313C0" w:rsidRDefault="00B313C0" w14:paraId="203BBE26" w14:textId="77777777">
      <w:pPr>
        <w:rPr>
          <w:rFonts w:ascii="Arial" w:hAnsi="Arial" w:cs="Arial"/>
          <w:b/>
          <w:bCs/>
          <w:sz w:val="32"/>
          <w:szCs w:val="32"/>
        </w:rPr>
      </w:pPr>
    </w:p>
    <w:p w:rsidRPr="001C1D7B" w:rsidR="00B313C0" w:rsidRDefault="00B313C0" w14:paraId="5D19DF77" w14:textId="77777777">
      <w:pPr>
        <w:rPr>
          <w:rFonts w:ascii="Arial" w:hAnsi="Arial" w:cs="Arial"/>
          <w:b/>
          <w:bCs/>
          <w:sz w:val="32"/>
          <w:szCs w:val="32"/>
        </w:rPr>
      </w:pPr>
    </w:p>
    <w:p w:rsidRPr="001C1D7B" w:rsidR="00B313C0" w:rsidRDefault="00B313C0" w14:paraId="1B0D6114" w14:textId="77777777">
      <w:pPr>
        <w:rPr>
          <w:rFonts w:ascii="Arial" w:hAnsi="Arial" w:cs="Arial"/>
          <w:b/>
          <w:bCs/>
          <w:sz w:val="32"/>
          <w:szCs w:val="32"/>
        </w:rPr>
      </w:pPr>
    </w:p>
    <w:p w:rsidRPr="001C1D7B" w:rsidR="00B313C0" w:rsidRDefault="00B313C0" w14:paraId="44441CB8" w14:textId="77777777">
      <w:pPr>
        <w:rPr>
          <w:rFonts w:ascii="Arial" w:hAnsi="Arial" w:cs="Arial"/>
          <w:b/>
          <w:bCs/>
          <w:sz w:val="32"/>
          <w:szCs w:val="32"/>
        </w:rPr>
      </w:pPr>
    </w:p>
    <w:p w:rsidRPr="001C1D7B" w:rsidR="00B313C0" w:rsidRDefault="00B313C0" w14:paraId="3CB41DE3" w14:textId="77777777">
      <w:pPr>
        <w:rPr>
          <w:rFonts w:ascii="Arial" w:hAnsi="Arial" w:cs="Arial"/>
          <w:b/>
          <w:bCs/>
          <w:sz w:val="32"/>
          <w:szCs w:val="32"/>
        </w:rPr>
      </w:pPr>
    </w:p>
    <w:p w:rsidRPr="001C1D7B" w:rsidR="00B313C0" w:rsidRDefault="00B313C0" w14:paraId="36936540" w14:textId="77777777">
      <w:pPr>
        <w:rPr>
          <w:rFonts w:ascii="Arial" w:hAnsi="Arial" w:cs="Arial"/>
          <w:b/>
          <w:bCs/>
          <w:sz w:val="32"/>
          <w:szCs w:val="32"/>
        </w:rPr>
      </w:pPr>
    </w:p>
    <w:p w:rsidRPr="001C1D7B" w:rsidR="00B313C0" w:rsidRDefault="00B313C0" w14:paraId="4AA7FC4A" w14:textId="77777777">
      <w:pPr>
        <w:rPr>
          <w:rFonts w:ascii="Arial" w:hAnsi="Arial" w:cs="Arial"/>
          <w:b/>
          <w:bCs/>
          <w:sz w:val="32"/>
          <w:szCs w:val="32"/>
        </w:rPr>
      </w:pPr>
    </w:p>
    <w:p w:rsidRPr="001C1D7B" w:rsidR="00B313C0" w:rsidRDefault="00B313C0" w14:paraId="28238E9B" w14:textId="77777777">
      <w:pPr>
        <w:rPr>
          <w:rFonts w:ascii="Arial" w:hAnsi="Arial" w:cs="Arial"/>
          <w:b/>
          <w:bCs/>
          <w:sz w:val="32"/>
          <w:szCs w:val="32"/>
        </w:rPr>
      </w:pPr>
    </w:p>
    <w:p w:rsidRPr="001C1D7B" w:rsidR="00B313C0" w:rsidRDefault="00B313C0" w14:paraId="02CD4032" w14:textId="77777777">
      <w:pPr>
        <w:rPr>
          <w:rFonts w:ascii="Arial" w:hAnsi="Arial" w:cs="Arial"/>
          <w:b/>
          <w:bCs/>
          <w:sz w:val="32"/>
          <w:szCs w:val="32"/>
        </w:rPr>
      </w:pPr>
    </w:p>
    <w:p w:rsidRPr="001C1D7B" w:rsidR="00B313C0" w:rsidRDefault="00B313C0" w14:paraId="6AC40249" w14:textId="77777777">
      <w:pPr>
        <w:rPr>
          <w:rFonts w:ascii="Arial" w:hAnsi="Arial" w:cs="Arial"/>
          <w:b/>
          <w:bCs/>
          <w:sz w:val="32"/>
          <w:szCs w:val="32"/>
        </w:rPr>
      </w:pPr>
    </w:p>
    <w:p w:rsidRPr="001C1D7B" w:rsidR="00B313C0" w:rsidRDefault="00B313C0" w14:paraId="075332F6" w14:textId="77777777">
      <w:pPr>
        <w:rPr>
          <w:rFonts w:ascii="Arial" w:hAnsi="Arial" w:cs="Arial"/>
          <w:b/>
          <w:bCs/>
          <w:sz w:val="32"/>
          <w:szCs w:val="32"/>
        </w:rPr>
      </w:pPr>
    </w:p>
    <w:p w:rsidRPr="001C1D7B" w:rsidR="00B313C0" w:rsidRDefault="00B313C0" w14:paraId="52043F8E" w14:textId="77777777">
      <w:pPr>
        <w:rPr>
          <w:rFonts w:ascii="Arial" w:hAnsi="Arial" w:cs="Arial"/>
          <w:b/>
          <w:bCs/>
          <w:sz w:val="32"/>
          <w:szCs w:val="32"/>
        </w:rPr>
      </w:pPr>
    </w:p>
    <w:p w:rsidR="003A7C9B" w:rsidP="00A640D3" w:rsidRDefault="003A7C9B" w14:paraId="12826AD6" w14:textId="77777777">
      <w:pPr>
        <w:spacing w:after="0"/>
      </w:pPr>
    </w:p>
    <w:p w:rsidR="003A7C9B" w:rsidP="00A640D3" w:rsidRDefault="003A7C9B" w14:paraId="1344FADA" w14:textId="77777777">
      <w:pPr>
        <w:spacing w:after="0"/>
      </w:pPr>
    </w:p>
    <w:p w:rsidR="00B313C0" w:rsidP="00A640D3" w:rsidRDefault="00F9549D" w14:paraId="79234B40" w14:textId="5D39F3A5">
      <w:pPr>
        <w:spacing w:after="0"/>
        <w:rPr>
          <w:rStyle w:val="Hyperlink"/>
          <w:rFonts w:ascii="Arial" w:hAnsi="Arial" w:cs="Arial"/>
          <w:b/>
          <w:bCs/>
          <w:color w:val="auto"/>
          <w:sz w:val="32"/>
          <w:szCs w:val="32"/>
          <w:u w:val="none"/>
        </w:rPr>
      </w:pPr>
      <w:hyperlink w:history="1" r:id="rId12">
        <w:r w:rsidRPr="001C1D7B">
          <w:rPr>
            <w:rStyle w:val="Hyperlink"/>
            <w:rFonts w:ascii="Arial" w:hAnsi="Arial" w:cs="Arial"/>
            <w:b/>
            <w:bCs/>
            <w:color w:val="auto"/>
            <w:sz w:val="32"/>
            <w:szCs w:val="32"/>
            <w:u w:val="none"/>
          </w:rPr>
          <w:t xml:space="preserve">Criminal </w:t>
        </w:r>
        <w:r w:rsidRPr="001C1D7B" w:rsidR="009F7CCD">
          <w:rPr>
            <w:rStyle w:val="Hyperlink"/>
            <w:rFonts w:ascii="Arial" w:hAnsi="Arial" w:cs="Arial"/>
            <w:b/>
            <w:bCs/>
            <w:color w:val="auto"/>
            <w:sz w:val="32"/>
            <w:szCs w:val="32"/>
            <w:u w:val="none"/>
          </w:rPr>
          <w:t>J</w:t>
        </w:r>
        <w:r w:rsidRPr="001C1D7B">
          <w:rPr>
            <w:rStyle w:val="Hyperlink"/>
            <w:rFonts w:ascii="Arial" w:hAnsi="Arial" w:cs="Arial"/>
            <w:b/>
            <w:bCs/>
            <w:color w:val="auto"/>
            <w:sz w:val="32"/>
            <w:szCs w:val="32"/>
            <w:u w:val="none"/>
          </w:rPr>
          <w:t xml:space="preserve">ustice </w:t>
        </w:r>
        <w:r w:rsidRPr="001C1D7B" w:rsidR="009F7CCD">
          <w:rPr>
            <w:rStyle w:val="Hyperlink"/>
            <w:rFonts w:ascii="Arial" w:hAnsi="Arial" w:cs="Arial"/>
            <w:b/>
            <w:bCs/>
            <w:color w:val="auto"/>
            <w:sz w:val="32"/>
            <w:szCs w:val="32"/>
            <w:u w:val="none"/>
          </w:rPr>
          <w:t>S</w:t>
        </w:r>
        <w:r w:rsidRPr="001C1D7B">
          <w:rPr>
            <w:rStyle w:val="Hyperlink"/>
            <w:rFonts w:ascii="Arial" w:hAnsi="Arial" w:cs="Arial"/>
            <w:b/>
            <w:bCs/>
            <w:color w:val="auto"/>
            <w:sz w:val="32"/>
            <w:szCs w:val="32"/>
            <w:u w:val="none"/>
          </w:rPr>
          <w:t>tatistics</w:t>
        </w:r>
      </w:hyperlink>
      <w:r w:rsidRPr="001C1D7B" w:rsidR="00830871">
        <w:rPr>
          <w:rStyle w:val="Hyperlink"/>
          <w:rFonts w:ascii="Arial" w:hAnsi="Arial" w:cs="Arial"/>
          <w:b/>
          <w:bCs/>
          <w:color w:val="auto"/>
          <w:sz w:val="32"/>
          <w:szCs w:val="32"/>
          <w:u w:val="none"/>
        </w:rPr>
        <w:t xml:space="preserve"> </w:t>
      </w:r>
      <w:r w:rsidRPr="001C1D7B" w:rsidR="009F7CCD">
        <w:rPr>
          <w:rStyle w:val="Hyperlink"/>
          <w:rFonts w:ascii="Arial" w:hAnsi="Arial" w:cs="Arial"/>
          <w:b/>
          <w:bCs/>
          <w:color w:val="auto"/>
          <w:sz w:val="32"/>
          <w:szCs w:val="32"/>
          <w:u w:val="none"/>
        </w:rPr>
        <w:t>Q</w:t>
      </w:r>
      <w:r w:rsidRPr="001C1D7B" w:rsidR="00830871">
        <w:rPr>
          <w:rStyle w:val="Hyperlink"/>
          <w:rFonts w:ascii="Arial" w:hAnsi="Arial" w:cs="Arial"/>
          <w:b/>
          <w:bCs/>
          <w:color w:val="auto"/>
          <w:sz w:val="32"/>
          <w:szCs w:val="32"/>
          <w:u w:val="none"/>
        </w:rPr>
        <w:t>uarterly</w:t>
      </w:r>
      <w:r w:rsidRPr="001C1D7B" w:rsidR="009F7CCD">
        <w:rPr>
          <w:rStyle w:val="Hyperlink"/>
          <w:rFonts w:ascii="Arial" w:hAnsi="Arial" w:cs="Arial"/>
          <w:b/>
          <w:bCs/>
          <w:color w:val="auto"/>
          <w:sz w:val="32"/>
          <w:szCs w:val="32"/>
          <w:u w:val="none"/>
        </w:rPr>
        <w:t xml:space="preserve"> (CJSQ)</w:t>
      </w:r>
    </w:p>
    <w:p w:rsidRPr="00A640D3" w:rsidR="00A640D3" w:rsidP="00A640D3" w:rsidRDefault="00A640D3" w14:paraId="763C88DD" w14:textId="77777777">
      <w:pPr>
        <w:spacing w:after="0"/>
        <w:rPr>
          <w:rFonts w:ascii="Arial" w:hAnsi="Arial" w:cs="Arial"/>
          <w:b/>
          <w:bCs/>
          <w:sz w:val="16"/>
          <w:szCs w:val="16"/>
        </w:rPr>
      </w:pPr>
    </w:p>
    <w:p w:rsidR="00FC5118" w:rsidP="00A640D3" w:rsidRDefault="0023601F" w14:paraId="3FFE8988" w14:textId="06CF0CFF">
      <w:pPr>
        <w:spacing w:after="0"/>
        <w:rPr>
          <w:rFonts w:ascii="Arial" w:hAnsi="Arial" w:cs="Arial"/>
        </w:rPr>
      </w:pPr>
      <w:r w:rsidRPr="001C1D7B">
        <w:rPr>
          <w:rFonts w:ascii="Arial" w:hAnsi="Arial" w:cs="Arial"/>
        </w:rPr>
        <w:t>The CJSQ publication covers</w:t>
      </w:r>
      <w:r w:rsidRPr="001C1D7B" w:rsidR="00E22AA4">
        <w:rPr>
          <w:rFonts w:ascii="Arial" w:hAnsi="Arial" w:cs="Arial"/>
        </w:rPr>
        <w:t xml:space="preserve"> trends in </w:t>
      </w:r>
      <w:r w:rsidR="00181B2E">
        <w:rPr>
          <w:rFonts w:ascii="Arial" w:hAnsi="Arial" w:cs="Arial"/>
        </w:rPr>
        <w:t xml:space="preserve">recorded crime, </w:t>
      </w:r>
      <w:r w:rsidRPr="001C1D7B" w:rsidR="00E22AA4">
        <w:rPr>
          <w:rFonts w:ascii="Arial" w:hAnsi="Arial" w:cs="Arial"/>
        </w:rPr>
        <w:t xml:space="preserve">the use of out of court disposals, </w:t>
      </w:r>
      <w:r w:rsidR="00181B2E">
        <w:rPr>
          <w:rFonts w:ascii="Arial" w:hAnsi="Arial" w:cs="Arial"/>
        </w:rPr>
        <w:t>pr</w:t>
      </w:r>
      <w:r w:rsidR="00AF5E12">
        <w:rPr>
          <w:rFonts w:ascii="Arial" w:hAnsi="Arial" w:cs="Arial"/>
        </w:rPr>
        <w:t>osecutions at criminal courts</w:t>
      </w:r>
      <w:r w:rsidRPr="001C1D7B" w:rsidR="00E22AA4">
        <w:rPr>
          <w:rFonts w:ascii="Arial" w:hAnsi="Arial" w:cs="Arial"/>
        </w:rPr>
        <w:t xml:space="preserve">, </w:t>
      </w:r>
      <w:r w:rsidR="00AF5E12">
        <w:rPr>
          <w:rFonts w:ascii="Arial" w:hAnsi="Arial" w:cs="Arial"/>
        </w:rPr>
        <w:t>convictions</w:t>
      </w:r>
      <w:r w:rsidRPr="001C1D7B" w:rsidR="00E22AA4">
        <w:rPr>
          <w:rFonts w:ascii="Arial" w:hAnsi="Arial" w:cs="Arial"/>
        </w:rPr>
        <w:t xml:space="preserve">, </w:t>
      </w:r>
      <w:r w:rsidR="00AF5E12">
        <w:rPr>
          <w:rFonts w:ascii="Arial" w:hAnsi="Arial" w:cs="Arial"/>
        </w:rPr>
        <w:t xml:space="preserve">defendant </w:t>
      </w:r>
      <w:r w:rsidRPr="001C1D7B" w:rsidR="00E22AA4">
        <w:rPr>
          <w:rFonts w:ascii="Arial" w:hAnsi="Arial" w:cs="Arial"/>
        </w:rPr>
        <w:t xml:space="preserve">remand </w:t>
      </w:r>
      <w:r w:rsidR="00AF5E12">
        <w:rPr>
          <w:rFonts w:ascii="Arial" w:hAnsi="Arial" w:cs="Arial"/>
        </w:rPr>
        <w:t xml:space="preserve">status </w:t>
      </w:r>
      <w:r w:rsidRPr="001C1D7B" w:rsidR="00E22AA4">
        <w:rPr>
          <w:rFonts w:ascii="Arial" w:hAnsi="Arial" w:cs="Arial"/>
        </w:rPr>
        <w:t>and sentencing decisions.</w:t>
      </w:r>
      <w:r w:rsidRPr="001C1D7B" w:rsidR="00B1278B">
        <w:rPr>
          <w:rFonts w:ascii="Arial" w:hAnsi="Arial" w:cs="Arial"/>
        </w:rPr>
        <w:t xml:space="preserve"> </w:t>
      </w:r>
      <w:r w:rsidRPr="001C1D7B" w:rsidR="001C63A1">
        <w:rPr>
          <w:rFonts w:ascii="Arial" w:hAnsi="Arial" w:cs="Arial"/>
        </w:rPr>
        <w:t>Each quarterly</w:t>
      </w:r>
      <w:r w:rsidRPr="001C1D7B" w:rsidR="00B1278B">
        <w:rPr>
          <w:rFonts w:ascii="Arial" w:hAnsi="Arial" w:cs="Arial"/>
        </w:rPr>
        <w:t xml:space="preserve"> publication includes the</w:t>
      </w:r>
      <w:r w:rsidRPr="001C1D7B" w:rsidR="00613334">
        <w:rPr>
          <w:rFonts w:ascii="Arial" w:hAnsi="Arial" w:cs="Arial"/>
        </w:rPr>
        <w:t xml:space="preserve"> </w:t>
      </w:r>
      <w:r w:rsidRPr="001C1D7B" w:rsidR="00B6143A">
        <w:rPr>
          <w:rFonts w:ascii="Arial" w:hAnsi="Arial" w:cs="Arial"/>
        </w:rPr>
        <w:t>statistical bulletin</w:t>
      </w:r>
      <w:r w:rsidRPr="001C1D7B" w:rsidR="00613334">
        <w:rPr>
          <w:rFonts w:ascii="Arial" w:hAnsi="Arial" w:cs="Arial"/>
        </w:rPr>
        <w:t xml:space="preserve"> and overview tables.</w:t>
      </w:r>
      <w:r w:rsidRPr="001C1D7B" w:rsidR="0053034B">
        <w:rPr>
          <w:rFonts w:ascii="Arial" w:hAnsi="Arial" w:cs="Arial"/>
        </w:rPr>
        <w:t xml:space="preserve"> </w:t>
      </w:r>
      <w:r w:rsidRPr="001C1D7B" w:rsidR="00905C5D">
        <w:rPr>
          <w:rFonts w:ascii="Arial" w:hAnsi="Arial" w:cs="Arial"/>
        </w:rPr>
        <w:t>The annual publication</w:t>
      </w:r>
      <w:r w:rsidRPr="001C1D7B" w:rsidR="00F608D8">
        <w:rPr>
          <w:rFonts w:ascii="Arial" w:hAnsi="Arial" w:cs="Arial"/>
        </w:rPr>
        <w:t>, year ending December</w:t>
      </w:r>
      <w:r w:rsidRPr="001C1D7B" w:rsidR="008C2830">
        <w:rPr>
          <w:rFonts w:ascii="Arial" w:hAnsi="Arial" w:cs="Arial"/>
        </w:rPr>
        <w:t>,</w:t>
      </w:r>
      <w:r w:rsidRPr="001C1D7B" w:rsidR="00905C5D">
        <w:rPr>
          <w:rFonts w:ascii="Arial" w:hAnsi="Arial" w:cs="Arial"/>
        </w:rPr>
        <w:t xml:space="preserve"> </w:t>
      </w:r>
      <w:r w:rsidRPr="001C1D7B" w:rsidR="001C63A1">
        <w:rPr>
          <w:rFonts w:ascii="Arial" w:hAnsi="Arial" w:cs="Arial"/>
        </w:rPr>
        <w:t>also includes</w:t>
      </w:r>
      <w:r w:rsidRPr="001C1D7B" w:rsidR="0067734F">
        <w:rPr>
          <w:rFonts w:ascii="Arial" w:hAnsi="Arial" w:cs="Arial"/>
        </w:rPr>
        <w:t xml:space="preserve"> </w:t>
      </w:r>
      <w:r w:rsidR="004E2931">
        <w:rPr>
          <w:rFonts w:ascii="Arial" w:hAnsi="Arial" w:cs="Arial"/>
        </w:rPr>
        <w:t xml:space="preserve">trends in </w:t>
      </w:r>
      <w:r w:rsidRPr="001C1D7B" w:rsidR="0067734F">
        <w:rPr>
          <w:rFonts w:ascii="Arial" w:hAnsi="Arial" w:cs="Arial"/>
        </w:rPr>
        <w:t>motoring</w:t>
      </w:r>
      <w:r w:rsidR="004E2931">
        <w:rPr>
          <w:rFonts w:ascii="Arial" w:hAnsi="Arial" w:cs="Arial"/>
        </w:rPr>
        <w:t xml:space="preserve"> offences</w:t>
      </w:r>
      <w:r w:rsidRPr="001C1D7B" w:rsidR="00D8282C">
        <w:rPr>
          <w:rFonts w:ascii="Arial" w:hAnsi="Arial" w:cs="Arial"/>
        </w:rPr>
        <w:t xml:space="preserve">. </w:t>
      </w:r>
    </w:p>
    <w:p w:rsidRPr="00A640D3" w:rsidR="00A640D3" w:rsidP="00A640D3" w:rsidRDefault="00A640D3" w14:paraId="419019CA" w14:textId="77777777">
      <w:pPr>
        <w:spacing w:after="0"/>
        <w:rPr>
          <w:rFonts w:ascii="Arial" w:hAnsi="Arial" w:cs="Arial"/>
        </w:rPr>
      </w:pPr>
    </w:p>
    <w:p w:rsidR="00B313C0" w:rsidP="00A640D3" w:rsidRDefault="00B313C0" w14:paraId="6C37077F" w14:textId="4C173634">
      <w:pPr>
        <w:pStyle w:val="Heading2"/>
        <w:spacing w:before="0" w:after="0"/>
        <w:rPr>
          <w:rFonts w:cs="Arial"/>
        </w:rPr>
      </w:pPr>
      <w:bookmarkStart w:name="_Toc156307326" w:id="1"/>
      <w:r w:rsidRPr="001C1D7B">
        <w:rPr>
          <w:rFonts w:cs="Arial"/>
        </w:rPr>
        <w:t xml:space="preserve">Products </w:t>
      </w:r>
      <w:r w:rsidRPr="001C1D7B" w:rsidR="00445DD0">
        <w:rPr>
          <w:rFonts w:cs="Arial"/>
        </w:rPr>
        <w:t>published</w:t>
      </w:r>
      <w:r w:rsidRPr="001C1D7B" w:rsidR="00FC1472">
        <w:rPr>
          <w:rFonts w:cs="Arial"/>
        </w:rPr>
        <w:t xml:space="preserve"> </w:t>
      </w:r>
      <w:r w:rsidRPr="001C1D7B">
        <w:rPr>
          <w:rFonts w:cs="Arial"/>
        </w:rPr>
        <w:t>as part of the CJSQ publication</w:t>
      </w:r>
      <w:bookmarkEnd w:id="1"/>
    </w:p>
    <w:p w:rsidRPr="00A640D3" w:rsidR="00A640D3" w:rsidP="00873072" w:rsidRDefault="00A640D3" w14:paraId="31873BC3" w14:textId="77777777">
      <w:pPr>
        <w:spacing w:after="0"/>
        <w:rPr>
          <w:sz w:val="12"/>
          <w:szCs w:val="12"/>
          <w:lang w:val="x-none" w:eastAsia="x-none"/>
        </w:rPr>
      </w:pPr>
    </w:p>
    <w:p w:rsidRPr="001C1D7B" w:rsidR="0023601F" w:rsidP="00873072" w:rsidRDefault="00B313C0" w14:paraId="748EDE39" w14:textId="22DAE139">
      <w:pPr>
        <w:pStyle w:val="Heading3"/>
        <w:spacing w:before="0"/>
        <w:rPr>
          <w:rFonts w:ascii="Arial" w:hAnsi="Arial" w:cs="Arial"/>
          <w:b/>
          <w:bCs/>
          <w:color w:val="auto"/>
          <w:sz w:val="28"/>
          <w:szCs w:val="28"/>
        </w:rPr>
      </w:pPr>
      <w:bookmarkStart w:name="_Toc156307327" w:id="2"/>
      <w:r w:rsidRPr="001C1D7B">
        <w:rPr>
          <w:rFonts w:ascii="Arial" w:hAnsi="Arial" w:cs="Arial"/>
          <w:b/>
          <w:bCs/>
          <w:color w:val="auto"/>
          <w:sz w:val="28"/>
          <w:szCs w:val="28"/>
        </w:rPr>
        <w:t>The statistical bulletin</w:t>
      </w:r>
      <w:bookmarkEnd w:id="2"/>
    </w:p>
    <w:p w:rsidRPr="001C1D7B" w:rsidR="0023601F" w:rsidP="00A640D3" w:rsidRDefault="00415D6F" w14:paraId="5ED808F0" w14:textId="22CBB337">
      <w:pPr>
        <w:spacing w:after="0"/>
        <w:rPr>
          <w:rFonts w:ascii="Arial" w:hAnsi="Arial" w:cs="Arial"/>
        </w:rPr>
      </w:pPr>
      <w:r w:rsidRPr="16CF24E6">
        <w:rPr>
          <w:rFonts w:ascii="Arial" w:hAnsi="Arial" w:cs="Arial"/>
        </w:rPr>
        <w:t xml:space="preserve">The </w:t>
      </w:r>
      <w:r w:rsidRPr="16CF24E6" w:rsidR="00B6143A">
        <w:rPr>
          <w:rFonts w:ascii="Arial" w:hAnsi="Arial" w:cs="Arial"/>
        </w:rPr>
        <w:t>bulletin</w:t>
      </w:r>
      <w:r w:rsidRPr="16CF24E6">
        <w:rPr>
          <w:rFonts w:ascii="Arial" w:hAnsi="Arial" w:cs="Arial"/>
        </w:rPr>
        <w:t xml:space="preserve"> </w:t>
      </w:r>
      <w:r w:rsidRPr="16CF24E6" w:rsidR="00B4389C">
        <w:rPr>
          <w:rFonts w:ascii="Arial" w:hAnsi="Arial" w:cs="Arial"/>
        </w:rPr>
        <w:t xml:space="preserve">is published with each </w:t>
      </w:r>
      <w:r w:rsidRPr="16CF24E6" w:rsidR="00B4389C">
        <w:rPr>
          <w:rFonts w:ascii="Arial" w:hAnsi="Arial" w:cs="Arial"/>
          <w:b/>
          <w:bCs/>
        </w:rPr>
        <w:t>quarterly</w:t>
      </w:r>
      <w:r w:rsidRPr="16CF24E6" w:rsidR="00B4389C">
        <w:rPr>
          <w:rFonts w:ascii="Arial" w:hAnsi="Arial" w:cs="Arial"/>
        </w:rPr>
        <w:t xml:space="preserve"> publication</w:t>
      </w:r>
      <w:r w:rsidRPr="16CF24E6" w:rsidR="00823D5D">
        <w:rPr>
          <w:rFonts w:ascii="Arial" w:hAnsi="Arial" w:cs="Arial"/>
        </w:rPr>
        <w:t>,</w:t>
      </w:r>
      <w:r w:rsidRPr="16CF24E6" w:rsidR="00295582">
        <w:rPr>
          <w:rFonts w:ascii="Arial" w:hAnsi="Arial" w:cs="Arial"/>
        </w:rPr>
        <w:t xml:space="preserve"> in pdf and html formats</w:t>
      </w:r>
      <w:r w:rsidRPr="16CF24E6" w:rsidR="00823D5D">
        <w:rPr>
          <w:rFonts w:ascii="Arial" w:hAnsi="Arial" w:cs="Arial"/>
        </w:rPr>
        <w:t>,</w:t>
      </w:r>
      <w:r w:rsidRPr="16CF24E6" w:rsidR="00295582">
        <w:rPr>
          <w:rFonts w:ascii="Arial" w:hAnsi="Arial" w:cs="Arial"/>
        </w:rPr>
        <w:t xml:space="preserve"> </w:t>
      </w:r>
      <w:r w:rsidRPr="16CF24E6" w:rsidR="00823D5D">
        <w:rPr>
          <w:rFonts w:ascii="Arial" w:hAnsi="Arial" w:cs="Arial"/>
        </w:rPr>
        <w:t xml:space="preserve">covering the </w:t>
      </w:r>
      <w:r w:rsidRPr="16CF24E6" w:rsidR="00EF12DB">
        <w:rPr>
          <w:rFonts w:ascii="Arial" w:hAnsi="Arial" w:cs="Arial"/>
        </w:rPr>
        <w:t xml:space="preserve">key trends </w:t>
      </w:r>
      <w:r w:rsidRPr="16CF24E6" w:rsidR="003653F5">
        <w:rPr>
          <w:rFonts w:ascii="Arial" w:hAnsi="Arial" w:cs="Arial"/>
        </w:rPr>
        <w:t>within the C</w:t>
      </w:r>
      <w:r w:rsidRPr="16CF24E6" w:rsidR="0035161E">
        <w:rPr>
          <w:rFonts w:ascii="Arial" w:hAnsi="Arial" w:cs="Arial"/>
        </w:rPr>
        <w:t>riminal Justice System</w:t>
      </w:r>
      <w:r w:rsidRPr="16CF24E6" w:rsidR="003653F5">
        <w:rPr>
          <w:rFonts w:ascii="Arial" w:hAnsi="Arial" w:cs="Arial"/>
        </w:rPr>
        <w:t xml:space="preserve"> </w:t>
      </w:r>
      <w:r w:rsidRPr="16CF24E6" w:rsidR="2E345633">
        <w:rPr>
          <w:rFonts w:ascii="Arial" w:hAnsi="Arial" w:cs="Arial"/>
        </w:rPr>
        <w:t xml:space="preserve">for </w:t>
      </w:r>
      <w:r w:rsidRPr="16CF24E6" w:rsidR="004E2931">
        <w:rPr>
          <w:rFonts w:ascii="Arial" w:hAnsi="Arial" w:cs="Arial"/>
        </w:rPr>
        <w:t>the most recent year</w:t>
      </w:r>
      <w:r w:rsidRPr="16CF24E6" w:rsidR="003653F5">
        <w:rPr>
          <w:rFonts w:ascii="Arial" w:hAnsi="Arial" w:cs="Arial"/>
        </w:rPr>
        <w:t>.</w:t>
      </w:r>
    </w:p>
    <w:p w:rsidRPr="001C1D7B" w:rsidR="00565EE6" w:rsidP="00A640D3" w:rsidRDefault="00BF0104" w14:paraId="75FEA183" w14:textId="259CAAF6">
      <w:pPr>
        <w:pStyle w:val="ListParagraph"/>
        <w:numPr>
          <w:ilvl w:val="0"/>
          <w:numId w:val="5"/>
        </w:numPr>
        <w:spacing w:after="0"/>
        <w:rPr>
          <w:rFonts w:ascii="Arial" w:hAnsi="Arial" w:cs="Arial"/>
        </w:rPr>
      </w:pPr>
      <w:r w:rsidRPr="001C1D7B">
        <w:rPr>
          <w:rFonts w:ascii="Arial" w:hAnsi="Arial" w:cs="Arial"/>
        </w:rPr>
        <w:t>Q</w:t>
      </w:r>
      <w:r w:rsidRPr="001C1D7B" w:rsidR="004603D3">
        <w:rPr>
          <w:rFonts w:ascii="Arial" w:hAnsi="Arial" w:cs="Arial"/>
        </w:rPr>
        <w:t xml:space="preserve">uarter </w:t>
      </w:r>
      <w:r w:rsidRPr="001C1D7B">
        <w:rPr>
          <w:rFonts w:ascii="Arial" w:hAnsi="Arial" w:cs="Arial"/>
        </w:rPr>
        <w:t xml:space="preserve">1: Year ending </w:t>
      </w:r>
      <w:r w:rsidRPr="001C1D7B" w:rsidR="004603D3">
        <w:rPr>
          <w:rFonts w:ascii="Arial" w:hAnsi="Arial" w:cs="Arial"/>
        </w:rPr>
        <w:t>March</w:t>
      </w:r>
    </w:p>
    <w:p w:rsidRPr="001C1D7B" w:rsidR="004603D3" w:rsidP="00A640D3" w:rsidRDefault="004603D3" w14:paraId="07ED86C2" w14:textId="6087A954">
      <w:pPr>
        <w:pStyle w:val="ListParagraph"/>
        <w:numPr>
          <w:ilvl w:val="0"/>
          <w:numId w:val="5"/>
        </w:numPr>
        <w:spacing w:after="0"/>
        <w:rPr>
          <w:rFonts w:ascii="Arial" w:hAnsi="Arial" w:cs="Arial"/>
        </w:rPr>
      </w:pPr>
      <w:r w:rsidRPr="001C1D7B">
        <w:rPr>
          <w:rFonts w:ascii="Arial" w:hAnsi="Arial" w:cs="Arial"/>
        </w:rPr>
        <w:t>Qua</w:t>
      </w:r>
      <w:r w:rsidRPr="001C1D7B" w:rsidR="00CC233E">
        <w:rPr>
          <w:rFonts w:ascii="Arial" w:hAnsi="Arial" w:cs="Arial"/>
        </w:rPr>
        <w:t xml:space="preserve">rter </w:t>
      </w:r>
      <w:r w:rsidRPr="001C1D7B">
        <w:rPr>
          <w:rFonts w:ascii="Arial" w:hAnsi="Arial" w:cs="Arial"/>
        </w:rPr>
        <w:t>2: Year ending June</w:t>
      </w:r>
    </w:p>
    <w:p w:rsidRPr="001C1D7B" w:rsidR="00CC233E" w:rsidP="00A640D3" w:rsidRDefault="00CC233E" w14:paraId="40D70DFA" w14:textId="4363542E">
      <w:pPr>
        <w:pStyle w:val="ListParagraph"/>
        <w:numPr>
          <w:ilvl w:val="0"/>
          <w:numId w:val="5"/>
        </w:numPr>
        <w:spacing w:after="0"/>
        <w:rPr>
          <w:rFonts w:ascii="Arial" w:hAnsi="Arial" w:cs="Arial"/>
        </w:rPr>
      </w:pPr>
      <w:r w:rsidRPr="001C1D7B">
        <w:rPr>
          <w:rFonts w:ascii="Arial" w:hAnsi="Arial" w:cs="Arial"/>
        </w:rPr>
        <w:t>Quarter 3: Year ending September</w:t>
      </w:r>
    </w:p>
    <w:p w:rsidR="00CC233E" w:rsidP="00A640D3" w:rsidRDefault="00CC233E" w14:paraId="3C55C0ED" w14:textId="35C6436A">
      <w:pPr>
        <w:pStyle w:val="ListParagraph"/>
        <w:numPr>
          <w:ilvl w:val="0"/>
          <w:numId w:val="5"/>
        </w:numPr>
        <w:spacing w:after="0"/>
        <w:rPr>
          <w:rFonts w:ascii="Arial" w:hAnsi="Arial" w:cs="Arial"/>
        </w:rPr>
      </w:pPr>
      <w:r w:rsidRPr="001C1D7B">
        <w:rPr>
          <w:rFonts w:ascii="Arial" w:hAnsi="Arial" w:cs="Arial"/>
        </w:rPr>
        <w:t>Quarter 4: Year ending December</w:t>
      </w:r>
      <w:r w:rsidRPr="001C1D7B" w:rsidR="00933751">
        <w:rPr>
          <w:rFonts w:ascii="Arial" w:hAnsi="Arial" w:cs="Arial"/>
        </w:rPr>
        <w:t xml:space="preserve"> (</w:t>
      </w:r>
      <w:r w:rsidRPr="008542CE" w:rsidR="00933751">
        <w:rPr>
          <w:rFonts w:ascii="Arial" w:hAnsi="Arial" w:cs="Arial"/>
          <w:b/>
          <w:bCs/>
        </w:rPr>
        <w:t>annual</w:t>
      </w:r>
      <w:r w:rsidRPr="008542CE" w:rsidR="0055616C">
        <w:rPr>
          <w:rFonts w:ascii="Arial" w:hAnsi="Arial" w:cs="Arial"/>
          <w:b/>
          <w:bCs/>
        </w:rPr>
        <w:t xml:space="preserve"> </w:t>
      </w:r>
      <w:r w:rsidRPr="001C1D7B" w:rsidR="0055616C">
        <w:rPr>
          <w:rFonts w:ascii="Arial" w:hAnsi="Arial" w:cs="Arial"/>
        </w:rPr>
        <w:t>publication</w:t>
      </w:r>
      <w:r w:rsidRPr="001C1D7B" w:rsidR="00933751">
        <w:rPr>
          <w:rFonts w:ascii="Arial" w:hAnsi="Arial" w:cs="Arial"/>
        </w:rPr>
        <w:t>)</w:t>
      </w:r>
    </w:p>
    <w:p w:rsidRPr="00B4389C" w:rsidR="00B4389C" w:rsidP="00A640D3" w:rsidRDefault="00B4389C" w14:paraId="12151500" w14:textId="77777777">
      <w:pPr>
        <w:spacing w:after="0"/>
        <w:rPr>
          <w:rFonts w:ascii="Arial" w:hAnsi="Arial" w:cs="Arial"/>
        </w:rPr>
      </w:pPr>
    </w:p>
    <w:p w:rsidR="00B6143A" w:rsidP="00A640D3" w:rsidRDefault="00B6143A" w14:paraId="4137BA3C" w14:textId="4DFAE408">
      <w:pPr>
        <w:spacing w:after="0"/>
        <w:rPr>
          <w:rFonts w:ascii="Arial" w:hAnsi="Arial" w:cs="Arial"/>
        </w:rPr>
      </w:pPr>
      <w:r w:rsidRPr="001C1D7B">
        <w:rPr>
          <w:rFonts w:ascii="Arial" w:hAnsi="Arial" w:cs="Arial"/>
        </w:rPr>
        <w:t>The bulletin covers the following chapters:</w:t>
      </w:r>
    </w:p>
    <w:p w:rsidRPr="00A76E0F" w:rsidR="00A76E0F" w:rsidP="00A76E0F" w:rsidRDefault="00A76E0F" w14:paraId="2CEB3FA7" w14:textId="693313D2">
      <w:pPr>
        <w:pStyle w:val="ListParagraph"/>
        <w:numPr>
          <w:ilvl w:val="0"/>
          <w:numId w:val="8"/>
        </w:numPr>
        <w:spacing w:after="0"/>
        <w:rPr>
          <w:rFonts w:ascii="Arial" w:hAnsi="Arial" w:cs="Arial"/>
        </w:rPr>
      </w:pPr>
      <w:r>
        <w:rPr>
          <w:rFonts w:ascii="Arial" w:hAnsi="Arial" w:cs="Arial"/>
        </w:rPr>
        <w:t>Overview</w:t>
      </w:r>
    </w:p>
    <w:p w:rsidRPr="001C1D7B" w:rsidR="00B6143A" w:rsidP="00A640D3" w:rsidRDefault="00B6143A" w14:paraId="65A2199A" w14:textId="45422275">
      <w:pPr>
        <w:pStyle w:val="ListParagraph"/>
        <w:numPr>
          <w:ilvl w:val="0"/>
          <w:numId w:val="7"/>
        </w:numPr>
        <w:spacing w:after="0"/>
        <w:rPr>
          <w:rFonts w:ascii="Arial" w:hAnsi="Arial" w:cs="Arial"/>
        </w:rPr>
      </w:pPr>
      <w:r w:rsidRPr="001C1D7B">
        <w:rPr>
          <w:rFonts w:ascii="Arial" w:hAnsi="Arial" w:cs="Arial"/>
        </w:rPr>
        <w:t>Out of Court Disposals</w:t>
      </w:r>
    </w:p>
    <w:p w:rsidRPr="001C1D7B" w:rsidR="00B6143A" w:rsidP="00A640D3" w:rsidRDefault="00B6143A" w14:paraId="77AAD87A" w14:textId="191291C0">
      <w:pPr>
        <w:pStyle w:val="ListParagraph"/>
        <w:numPr>
          <w:ilvl w:val="0"/>
          <w:numId w:val="7"/>
        </w:numPr>
        <w:spacing w:after="0"/>
        <w:rPr>
          <w:rFonts w:ascii="Arial" w:hAnsi="Arial" w:cs="Arial"/>
        </w:rPr>
      </w:pPr>
      <w:r w:rsidRPr="001C1D7B">
        <w:rPr>
          <w:rFonts w:ascii="Arial" w:hAnsi="Arial" w:cs="Arial"/>
        </w:rPr>
        <w:t xml:space="preserve">Prosecutions </w:t>
      </w:r>
      <w:r w:rsidR="00A14A7C">
        <w:rPr>
          <w:rFonts w:ascii="Arial" w:hAnsi="Arial" w:cs="Arial"/>
        </w:rPr>
        <w:t>&amp;</w:t>
      </w:r>
      <w:r w:rsidRPr="001C1D7B">
        <w:rPr>
          <w:rFonts w:ascii="Arial" w:hAnsi="Arial" w:cs="Arial"/>
        </w:rPr>
        <w:t xml:space="preserve"> Convictions</w:t>
      </w:r>
    </w:p>
    <w:p w:rsidRPr="001C1D7B" w:rsidR="00B6143A" w:rsidP="00A640D3" w:rsidRDefault="00B6143A" w14:paraId="23E40C08" w14:textId="00EEF541">
      <w:pPr>
        <w:pStyle w:val="ListParagraph"/>
        <w:numPr>
          <w:ilvl w:val="0"/>
          <w:numId w:val="7"/>
        </w:numPr>
        <w:spacing w:after="0"/>
        <w:rPr>
          <w:rFonts w:ascii="Arial" w:hAnsi="Arial" w:cs="Arial"/>
        </w:rPr>
      </w:pPr>
      <w:r w:rsidRPr="001C1D7B">
        <w:rPr>
          <w:rFonts w:ascii="Arial" w:hAnsi="Arial" w:cs="Arial"/>
        </w:rPr>
        <w:t>Remands</w:t>
      </w:r>
    </w:p>
    <w:p w:rsidRPr="001C1D7B" w:rsidR="00B6143A" w:rsidP="00A640D3" w:rsidRDefault="00B6143A" w14:paraId="6A4366B3" w14:textId="65144C46">
      <w:pPr>
        <w:pStyle w:val="ListParagraph"/>
        <w:numPr>
          <w:ilvl w:val="0"/>
          <w:numId w:val="7"/>
        </w:numPr>
        <w:spacing w:after="0"/>
        <w:rPr>
          <w:rFonts w:ascii="Arial" w:hAnsi="Arial" w:cs="Arial"/>
        </w:rPr>
      </w:pPr>
      <w:r w:rsidRPr="001C1D7B">
        <w:rPr>
          <w:rFonts w:ascii="Arial" w:hAnsi="Arial" w:cs="Arial"/>
        </w:rPr>
        <w:t>Sentencing</w:t>
      </w:r>
    </w:p>
    <w:p w:rsidRPr="001C1D7B" w:rsidR="00B6143A" w:rsidP="00A640D3" w:rsidRDefault="00B6143A" w14:paraId="56BF0267" w14:textId="55E5B1B2">
      <w:pPr>
        <w:pStyle w:val="ListParagraph"/>
        <w:numPr>
          <w:ilvl w:val="0"/>
          <w:numId w:val="7"/>
        </w:numPr>
        <w:spacing w:after="0"/>
        <w:rPr>
          <w:rFonts w:ascii="Arial" w:hAnsi="Arial" w:cs="Arial"/>
        </w:rPr>
      </w:pPr>
      <w:r w:rsidRPr="001C1D7B">
        <w:rPr>
          <w:rFonts w:ascii="Arial" w:hAnsi="Arial" w:cs="Arial"/>
        </w:rPr>
        <w:t>Motoring (</w:t>
      </w:r>
      <w:r w:rsidRPr="008542CE">
        <w:rPr>
          <w:rFonts w:ascii="Arial" w:hAnsi="Arial" w:cs="Arial"/>
          <w:b/>
          <w:bCs/>
        </w:rPr>
        <w:t>annual</w:t>
      </w:r>
      <w:r w:rsidRPr="001C1D7B">
        <w:rPr>
          <w:rFonts w:ascii="Arial" w:hAnsi="Arial" w:cs="Arial"/>
        </w:rPr>
        <w:t xml:space="preserve"> only)</w:t>
      </w:r>
    </w:p>
    <w:p w:rsidRPr="00A640D3" w:rsidR="00B6143A" w:rsidP="00A640D3" w:rsidRDefault="00B6143A" w14:paraId="67DEDC7E" w14:textId="77777777">
      <w:pPr>
        <w:spacing w:after="0"/>
        <w:rPr>
          <w:rFonts w:ascii="Arial" w:hAnsi="Arial" w:cs="Arial"/>
        </w:rPr>
      </w:pPr>
    </w:p>
    <w:p w:rsidRPr="001C1D7B" w:rsidR="0023601F" w:rsidP="00A640D3" w:rsidRDefault="0023601F" w14:paraId="19668B8B" w14:textId="6AF41981">
      <w:pPr>
        <w:pStyle w:val="Heading3"/>
        <w:spacing w:before="0"/>
        <w:rPr>
          <w:rFonts w:ascii="Arial" w:hAnsi="Arial" w:cs="Arial"/>
          <w:b/>
          <w:bCs/>
          <w:color w:val="auto"/>
          <w:sz w:val="28"/>
          <w:szCs w:val="28"/>
        </w:rPr>
      </w:pPr>
      <w:bookmarkStart w:name="_Toc156307328" w:id="3"/>
      <w:r w:rsidRPr="001C1D7B">
        <w:rPr>
          <w:rFonts w:ascii="Arial" w:hAnsi="Arial" w:cs="Arial"/>
          <w:b/>
          <w:bCs/>
          <w:color w:val="auto"/>
          <w:sz w:val="28"/>
          <w:szCs w:val="28"/>
        </w:rPr>
        <w:t>Overview tables</w:t>
      </w:r>
      <w:bookmarkEnd w:id="3"/>
    </w:p>
    <w:p w:rsidRPr="001C1D7B" w:rsidR="000318F2" w:rsidP="00A640D3" w:rsidRDefault="00606D2B" w14:paraId="230BF779" w14:textId="7416B9BD">
      <w:pPr>
        <w:spacing w:after="0"/>
        <w:rPr>
          <w:rFonts w:ascii="Arial" w:hAnsi="Arial" w:cs="Arial"/>
        </w:rPr>
      </w:pPr>
      <w:r w:rsidRPr="001C1D7B">
        <w:rPr>
          <w:rFonts w:ascii="Arial" w:hAnsi="Arial" w:cs="Arial"/>
        </w:rPr>
        <w:t>The overview tables cover the</w:t>
      </w:r>
      <w:r w:rsidRPr="001C1D7B" w:rsidR="00382635">
        <w:rPr>
          <w:rFonts w:ascii="Arial" w:hAnsi="Arial" w:cs="Arial"/>
        </w:rPr>
        <w:t xml:space="preserve"> trends year ending</w:t>
      </w:r>
      <w:r w:rsidRPr="001C1D7B" w:rsidR="005F64E1">
        <w:rPr>
          <w:rFonts w:ascii="Arial" w:hAnsi="Arial" w:cs="Arial"/>
        </w:rPr>
        <w:t xml:space="preserve"> a</w:t>
      </w:r>
      <w:r w:rsidRPr="001C1D7B" w:rsidR="00A4052D">
        <w:rPr>
          <w:rFonts w:ascii="Arial" w:hAnsi="Arial" w:cs="Arial"/>
        </w:rPr>
        <w:t xml:space="preserve"> given</w:t>
      </w:r>
      <w:r w:rsidRPr="001C1D7B" w:rsidR="00382635">
        <w:rPr>
          <w:rFonts w:ascii="Arial" w:hAnsi="Arial" w:cs="Arial"/>
        </w:rPr>
        <w:t xml:space="preserve"> quarter</w:t>
      </w:r>
      <w:r w:rsidRPr="001C1D7B" w:rsidR="00A4052D">
        <w:rPr>
          <w:rFonts w:ascii="Arial" w:hAnsi="Arial" w:cs="Arial"/>
        </w:rPr>
        <w:t xml:space="preserve"> for the CJS</w:t>
      </w:r>
      <w:r w:rsidRPr="001C1D7B" w:rsidR="00B43DAE">
        <w:rPr>
          <w:rFonts w:ascii="Arial" w:hAnsi="Arial" w:cs="Arial"/>
        </w:rPr>
        <w:t>.</w:t>
      </w:r>
      <w:r w:rsidRPr="001C1D7B" w:rsidR="00B6143A">
        <w:rPr>
          <w:rFonts w:ascii="Arial" w:hAnsi="Arial" w:cs="Arial"/>
        </w:rPr>
        <w:t xml:space="preserve"> “Q” tables are produced for all editions, “A” tables are included in the annual edition only. </w:t>
      </w:r>
    </w:p>
    <w:p w:rsidRPr="001C1D7B" w:rsidR="00B6143A" w:rsidP="4DDFE41C" w:rsidRDefault="00B6143A" w14:paraId="41F91C00" w14:textId="630FF218">
      <w:pPr>
        <w:pStyle w:val="ListParagraph"/>
        <w:numPr>
          <w:ilvl w:val="0"/>
          <w:numId w:val="6"/>
        </w:numPr>
        <w:suppressLineNumbers w:val="0"/>
        <w:bidi w:val="0"/>
        <w:spacing w:before="0" w:beforeAutospacing="off" w:after="0" w:afterAutospacing="off" w:line="259" w:lineRule="auto"/>
        <w:ind w:left="720" w:right="0" w:hanging="360"/>
        <w:jc w:val="left"/>
        <w:rPr>
          <w:rFonts w:ascii="Arial" w:hAnsi="Arial" w:cs="Arial"/>
        </w:rPr>
      </w:pPr>
      <w:r w:rsidRPr="4DDFE41C" w:rsidR="00B6143A">
        <w:rPr>
          <w:rFonts w:ascii="Arial" w:hAnsi="Arial" w:cs="Arial"/>
        </w:rPr>
        <w:t>Tables Q1.1 to Q1.</w:t>
      </w:r>
      <w:r w:rsidRPr="4DDFE41C" w:rsidR="0280EB11">
        <w:rPr>
          <w:rFonts w:ascii="Arial" w:hAnsi="Arial" w:cs="Arial"/>
        </w:rPr>
        <w:t>2</w:t>
      </w:r>
      <w:r w:rsidRPr="4DDFE41C" w:rsidR="00B32F72">
        <w:rPr>
          <w:rFonts w:ascii="Arial" w:hAnsi="Arial" w:cs="Arial"/>
        </w:rPr>
        <w:t>, A1.1 and A1.2</w:t>
      </w:r>
      <w:r w:rsidRPr="4DDFE41C" w:rsidR="00B6143A">
        <w:rPr>
          <w:rFonts w:ascii="Arial" w:hAnsi="Arial" w:cs="Arial"/>
        </w:rPr>
        <w:t xml:space="preserve"> –</w:t>
      </w:r>
      <w:r w:rsidRPr="4DDFE41C" w:rsidR="00EB1BDC">
        <w:rPr>
          <w:rFonts w:ascii="Arial" w:hAnsi="Arial" w:cs="Arial"/>
        </w:rPr>
        <w:t xml:space="preserve"> </w:t>
      </w:r>
      <w:r w:rsidRPr="4DDFE41C" w:rsidR="00B6143A">
        <w:rPr>
          <w:rFonts w:ascii="Arial" w:hAnsi="Arial" w:cs="Arial"/>
        </w:rPr>
        <w:t xml:space="preserve">overall trends cross-cutting </w:t>
      </w:r>
      <w:r w:rsidRPr="4DDFE41C" w:rsidR="0055464C">
        <w:rPr>
          <w:rFonts w:ascii="Arial" w:hAnsi="Arial" w:cs="Arial"/>
        </w:rPr>
        <w:t>police recorded crime</w:t>
      </w:r>
      <w:r w:rsidRPr="4DDFE41C" w:rsidR="0055464C">
        <w:rPr>
          <w:rFonts w:ascii="Arial" w:hAnsi="Arial" w:cs="Arial"/>
        </w:rPr>
        <w:t>/charge</w:t>
      </w:r>
      <w:r w:rsidRPr="4DDFE41C" w:rsidR="0055464C">
        <w:rPr>
          <w:rFonts w:ascii="Arial" w:hAnsi="Arial" w:cs="Arial"/>
        </w:rPr>
        <w:t xml:space="preserve"> </w:t>
      </w:r>
      <w:r w:rsidRPr="4DDFE41C" w:rsidR="009339B1">
        <w:rPr>
          <w:rFonts w:ascii="Arial" w:hAnsi="Arial" w:cs="Arial"/>
        </w:rPr>
        <w:t>data</w:t>
      </w:r>
      <w:r w:rsidRPr="4DDFE41C" w:rsidR="009339B1">
        <w:rPr>
          <w:rFonts w:ascii="Arial" w:hAnsi="Arial" w:cs="Arial"/>
        </w:rPr>
        <w:t xml:space="preserve">, </w:t>
      </w:r>
      <w:r w:rsidRPr="4DDFE41C" w:rsidR="009339B1">
        <w:rPr>
          <w:rFonts w:ascii="Arial" w:hAnsi="Arial" w:cs="Arial"/>
        </w:rPr>
        <w:t>out</w:t>
      </w:r>
      <w:r w:rsidRPr="4DDFE41C" w:rsidR="0055464C">
        <w:rPr>
          <w:rFonts w:ascii="Arial" w:hAnsi="Arial" w:cs="Arial"/>
        </w:rPr>
        <w:t xml:space="preserve"> of court </w:t>
      </w:r>
      <w:r w:rsidRPr="4DDFE41C" w:rsidR="1384760F">
        <w:rPr>
          <w:rFonts w:ascii="Arial" w:hAnsi="Arial" w:cs="Arial"/>
        </w:rPr>
        <w:t>resolutions</w:t>
      </w:r>
      <w:r w:rsidRPr="4DDFE41C" w:rsidR="0055464C">
        <w:rPr>
          <w:rFonts w:ascii="Arial" w:hAnsi="Arial" w:cs="Arial"/>
        </w:rPr>
        <w:t xml:space="preserve">, </w:t>
      </w:r>
      <w:r w:rsidRPr="4DDFE41C" w:rsidR="00B6143A">
        <w:rPr>
          <w:rFonts w:ascii="Arial" w:hAnsi="Arial" w:cs="Arial"/>
        </w:rPr>
        <w:t xml:space="preserve">prosecutions, </w:t>
      </w:r>
      <w:r w:rsidRPr="4DDFE41C" w:rsidR="00B6143A">
        <w:rPr>
          <w:rFonts w:ascii="Arial" w:hAnsi="Arial" w:cs="Arial"/>
        </w:rPr>
        <w:t>convictions</w:t>
      </w:r>
      <w:r w:rsidRPr="4DDFE41C" w:rsidR="009938EF">
        <w:rPr>
          <w:rFonts w:ascii="Arial" w:hAnsi="Arial" w:cs="Arial"/>
        </w:rPr>
        <w:t xml:space="preserve"> and sentencing</w:t>
      </w:r>
      <w:r w:rsidRPr="4DDFE41C" w:rsidR="00B6143A">
        <w:rPr>
          <w:rFonts w:ascii="Arial" w:hAnsi="Arial" w:cs="Arial"/>
        </w:rPr>
        <w:t>.</w:t>
      </w:r>
    </w:p>
    <w:p w:rsidRPr="001C1D7B" w:rsidR="00B6143A" w:rsidP="4DDFE41C" w:rsidRDefault="009E4A42" w14:paraId="720760A0" w14:textId="51D49686">
      <w:pPr>
        <w:pStyle w:val="ListParagraph"/>
        <w:numPr>
          <w:ilvl w:val="0"/>
          <w:numId w:val="6"/>
        </w:numPr>
        <w:suppressLineNumbers w:val="0"/>
        <w:bidi w:val="0"/>
        <w:spacing w:before="0" w:beforeAutospacing="off" w:after="0" w:afterAutospacing="off" w:line="259" w:lineRule="auto"/>
        <w:ind w:left="720" w:right="0" w:hanging="360"/>
        <w:jc w:val="left"/>
        <w:rPr>
          <w:rStyle w:val="CommentReference"/>
          <w:rFonts w:ascii="Arial" w:hAnsi="Arial" w:cs="Arial"/>
          <w:sz w:val="22"/>
          <w:szCs w:val="22"/>
        </w:rPr>
      </w:pPr>
      <w:r w:rsidRPr="4DDFE41C" w:rsidR="009E4A42">
        <w:rPr>
          <w:rFonts w:ascii="Arial" w:hAnsi="Arial" w:cs="Arial"/>
        </w:rPr>
        <w:t xml:space="preserve">Tables </w:t>
      </w:r>
      <w:r w:rsidRPr="4DDFE41C" w:rsidR="000318F2">
        <w:rPr>
          <w:rFonts w:ascii="Arial" w:hAnsi="Arial" w:cs="Arial"/>
        </w:rPr>
        <w:t>Q2</w:t>
      </w:r>
      <w:r w:rsidRPr="4DDFE41C" w:rsidR="009E4A42">
        <w:rPr>
          <w:rFonts w:ascii="Arial" w:hAnsi="Arial" w:cs="Arial"/>
        </w:rPr>
        <w:t>.1</w:t>
      </w:r>
      <w:r w:rsidRPr="4DDFE41C" w:rsidR="2009B98A">
        <w:rPr>
          <w:rFonts w:ascii="Arial" w:hAnsi="Arial" w:cs="Arial"/>
        </w:rPr>
        <w:t>,</w:t>
      </w:r>
      <w:r w:rsidRPr="4DDFE41C" w:rsidR="00B32F72">
        <w:rPr>
          <w:rFonts w:ascii="Arial" w:hAnsi="Arial" w:cs="Arial"/>
        </w:rPr>
        <w:t xml:space="preserve"> A2.1 and A2.2</w:t>
      </w:r>
      <w:r w:rsidRPr="4DDFE41C" w:rsidR="00B6143A">
        <w:rPr>
          <w:rFonts w:ascii="Arial" w:hAnsi="Arial" w:cs="Arial"/>
        </w:rPr>
        <w:t xml:space="preserve"> –</w:t>
      </w:r>
      <w:r w:rsidRPr="4DDFE41C" w:rsidR="00EB1BDC">
        <w:rPr>
          <w:rFonts w:ascii="Arial" w:hAnsi="Arial" w:cs="Arial"/>
        </w:rPr>
        <w:t xml:space="preserve"> </w:t>
      </w:r>
      <w:r w:rsidRPr="4DDFE41C" w:rsidR="00B6143A">
        <w:rPr>
          <w:rFonts w:ascii="Arial" w:hAnsi="Arial" w:cs="Arial"/>
        </w:rPr>
        <w:t xml:space="preserve">out of court </w:t>
      </w:r>
      <w:r w:rsidRPr="4DDFE41C" w:rsidR="63DF2ABC">
        <w:rPr>
          <w:rFonts w:ascii="Arial" w:hAnsi="Arial" w:cs="Arial"/>
        </w:rPr>
        <w:t xml:space="preserve">resolutions </w:t>
      </w:r>
      <w:r w:rsidRPr="4DDFE41C" w:rsidR="00B6143A">
        <w:rPr>
          <w:rFonts w:ascii="Arial" w:hAnsi="Arial" w:cs="Arial"/>
        </w:rPr>
        <w:t xml:space="preserve">data relating to PNDs and </w:t>
      </w:r>
      <w:r w:rsidRPr="4DDFE41C" w:rsidR="009339B1">
        <w:rPr>
          <w:rFonts w:ascii="Arial" w:hAnsi="Arial" w:cs="Arial"/>
        </w:rPr>
        <w:t>c</w:t>
      </w:r>
      <w:r w:rsidRPr="4DDFE41C" w:rsidR="00B6143A">
        <w:rPr>
          <w:rFonts w:ascii="Arial" w:hAnsi="Arial" w:cs="Arial"/>
        </w:rPr>
        <w:t>autions.</w:t>
      </w:r>
    </w:p>
    <w:p w:rsidRPr="001C1D7B" w:rsidR="0023601F" w:rsidP="00A640D3" w:rsidRDefault="00B6143A" w14:paraId="5A55F4EA" w14:textId="7969F59F">
      <w:pPr>
        <w:pStyle w:val="ListParagraph"/>
        <w:numPr>
          <w:ilvl w:val="0"/>
          <w:numId w:val="6"/>
        </w:numPr>
        <w:spacing w:after="0"/>
        <w:rPr>
          <w:rFonts w:ascii="Arial" w:hAnsi="Arial" w:cs="Arial"/>
        </w:rPr>
      </w:pPr>
      <w:r w:rsidRPr="001C1D7B">
        <w:rPr>
          <w:rFonts w:ascii="Arial" w:hAnsi="Arial" w:cs="Arial"/>
        </w:rPr>
        <w:t>Tables</w:t>
      </w:r>
      <w:r w:rsidRPr="001C1D7B" w:rsidR="009E4A42">
        <w:rPr>
          <w:rFonts w:ascii="Arial" w:hAnsi="Arial" w:cs="Arial"/>
        </w:rPr>
        <w:t xml:space="preserve"> Q3.1</w:t>
      </w:r>
      <w:r w:rsidRPr="001C1D7B">
        <w:rPr>
          <w:rFonts w:ascii="Arial" w:hAnsi="Arial" w:cs="Arial"/>
        </w:rPr>
        <w:t xml:space="preserve"> to </w:t>
      </w:r>
      <w:r w:rsidRPr="001C1D7B" w:rsidR="00E451BD">
        <w:rPr>
          <w:rFonts w:ascii="Arial" w:hAnsi="Arial" w:cs="Arial"/>
        </w:rPr>
        <w:t>Q3.</w:t>
      </w:r>
      <w:r w:rsidR="00453EC1">
        <w:rPr>
          <w:rFonts w:ascii="Arial" w:hAnsi="Arial" w:cs="Arial"/>
        </w:rPr>
        <w:t>4</w:t>
      </w:r>
      <w:r w:rsidRPr="001C1D7B" w:rsidR="00E451BD">
        <w:rPr>
          <w:rFonts w:ascii="Arial" w:hAnsi="Arial" w:cs="Arial"/>
        </w:rPr>
        <w:t xml:space="preserve"> and A3.1</w:t>
      </w:r>
      <w:r w:rsidRPr="001C1D7B">
        <w:rPr>
          <w:rFonts w:ascii="Arial" w:hAnsi="Arial" w:cs="Arial"/>
        </w:rPr>
        <w:t xml:space="preserve"> –</w:t>
      </w:r>
      <w:r w:rsidR="00EB1BDC">
        <w:rPr>
          <w:rFonts w:ascii="Arial" w:hAnsi="Arial" w:cs="Arial"/>
        </w:rPr>
        <w:t xml:space="preserve"> </w:t>
      </w:r>
      <w:r w:rsidRPr="001C1D7B">
        <w:rPr>
          <w:rFonts w:ascii="Arial" w:hAnsi="Arial" w:cs="Arial"/>
        </w:rPr>
        <w:t>prosecutions and convictions.</w:t>
      </w:r>
    </w:p>
    <w:p w:rsidRPr="001C1D7B" w:rsidR="00E451BD" w:rsidP="00A640D3" w:rsidRDefault="00B6143A" w14:paraId="064EF147" w14:textId="2CF19988">
      <w:pPr>
        <w:pStyle w:val="ListParagraph"/>
        <w:numPr>
          <w:ilvl w:val="0"/>
          <w:numId w:val="6"/>
        </w:numPr>
        <w:spacing w:after="0"/>
        <w:rPr>
          <w:rFonts w:ascii="Arial" w:hAnsi="Arial" w:cs="Arial"/>
        </w:rPr>
      </w:pPr>
      <w:r w:rsidRPr="4DDFE41C" w:rsidR="00B6143A">
        <w:rPr>
          <w:rFonts w:ascii="Arial" w:hAnsi="Arial" w:cs="Arial"/>
        </w:rPr>
        <w:t xml:space="preserve">Tables </w:t>
      </w:r>
      <w:r w:rsidRPr="4DDFE41C" w:rsidR="00E451BD">
        <w:rPr>
          <w:rFonts w:ascii="Arial" w:hAnsi="Arial" w:cs="Arial"/>
        </w:rPr>
        <w:t>Q4.1</w:t>
      </w:r>
      <w:r w:rsidRPr="4DDFE41C" w:rsidR="00B6143A">
        <w:rPr>
          <w:rFonts w:ascii="Arial" w:hAnsi="Arial" w:cs="Arial"/>
        </w:rPr>
        <w:t xml:space="preserve"> to </w:t>
      </w:r>
      <w:r w:rsidRPr="4DDFE41C" w:rsidR="00F94FC8">
        <w:rPr>
          <w:rFonts w:ascii="Arial" w:hAnsi="Arial" w:cs="Arial"/>
        </w:rPr>
        <w:t>Q4.</w:t>
      </w:r>
      <w:r w:rsidRPr="4DDFE41C" w:rsidR="5CD4A9A7">
        <w:rPr>
          <w:rFonts w:ascii="Arial" w:hAnsi="Arial" w:cs="Arial"/>
        </w:rPr>
        <w:t>3</w:t>
      </w:r>
      <w:r w:rsidRPr="4DDFE41C" w:rsidR="00B6143A">
        <w:rPr>
          <w:rFonts w:ascii="Arial" w:hAnsi="Arial" w:cs="Arial"/>
        </w:rPr>
        <w:t xml:space="preserve"> –</w:t>
      </w:r>
      <w:r w:rsidRPr="4DDFE41C" w:rsidR="00EB1BDC">
        <w:rPr>
          <w:rFonts w:ascii="Arial" w:hAnsi="Arial" w:cs="Arial"/>
        </w:rPr>
        <w:t xml:space="preserve"> </w:t>
      </w:r>
      <w:r w:rsidRPr="4DDFE41C" w:rsidR="00B6143A">
        <w:rPr>
          <w:rFonts w:ascii="Arial" w:hAnsi="Arial" w:cs="Arial"/>
        </w:rPr>
        <w:t>remand</w:t>
      </w:r>
      <w:r w:rsidRPr="4DDFE41C" w:rsidR="00EB1BDC">
        <w:rPr>
          <w:rFonts w:ascii="Arial" w:hAnsi="Arial" w:cs="Arial"/>
        </w:rPr>
        <w:t xml:space="preserve"> status </w:t>
      </w:r>
      <w:r w:rsidRPr="4DDFE41C" w:rsidR="00B32F72">
        <w:rPr>
          <w:rFonts w:ascii="Arial" w:hAnsi="Arial" w:cs="Arial"/>
        </w:rPr>
        <w:t>pre-court</w:t>
      </w:r>
      <w:r w:rsidRPr="4DDFE41C" w:rsidR="00453EC1">
        <w:rPr>
          <w:rFonts w:ascii="Arial" w:hAnsi="Arial" w:cs="Arial"/>
        </w:rPr>
        <w:t xml:space="preserve">, </w:t>
      </w:r>
      <w:r w:rsidRPr="4DDFE41C" w:rsidR="00B6143A">
        <w:rPr>
          <w:rFonts w:ascii="Arial" w:hAnsi="Arial" w:cs="Arial"/>
        </w:rPr>
        <w:t xml:space="preserve">at </w:t>
      </w:r>
      <w:r w:rsidRPr="4DDFE41C" w:rsidR="00C804F5">
        <w:rPr>
          <w:rFonts w:ascii="Arial" w:hAnsi="Arial" w:cs="Arial"/>
        </w:rPr>
        <w:t>m</w:t>
      </w:r>
      <w:r w:rsidRPr="4DDFE41C" w:rsidR="00B6143A">
        <w:rPr>
          <w:rFonts w:ascii="Arial" w:hAnsi="Arial" w:cs="Arial"/>
        </w:rPr>
        <w:t xml:space="preserve">agistrates’ </w:t>
      </w:r>
      <w:r w:rsidRPr="4DDFE41C" w:rsidR="00453EC1">
        <w:rPr>
          <w:rFonts w:ascii="Arial" w:hAnsi="Arial" w:cs="Arial"/>
        </w:rPr>
        <w:t xml:space="preserve">court </w:t>
      </w:r>
      <w:r w:rsidRPr="4DDFE41C" w:rsidR="00B6143A">
        <w:rPr>
          <w:rFonts w:ascii="Arial" w:hAnsi="Arial" w:cs="Arial"/>
        </w:rPr>
        <w:t xml:space="preserve">and </w:t>
      </w:r>
      <w:r w:rsidRPr="4DDFE41C" w:rsidR="00453EC1">
        <w:rPr>
          <w:rFonts w:ascii="Arial" w:hAnsi="Arial" w:cs="Arial"/>
        </w:rPr>
        <w:t>at</w:t>
      </w:r>
      <w:r w:rsidRPr="4DDFE41C" w:rsidR="00C804F5">
        <w:rPr>
          <w:rFonts w:ascii="Arial" w:hAnsi="Arial" w:cs="Arial"/>
        </w:rPr>
        <w:t xml:space="preserve"> </w:t>
      </w:r>
      <w:r w:rsidRPr="4DDFE41C" w:rsidR="00B6143A">
        <w:rPr>
          <w:rFonts w:ascii="Arial" w:hAnsi="Arial" w:cs="Arial"/>
        </w:rPr>
        <w:t xml:space="preserve">Crown </w:t>
      </w:r>
      <w:r w:rsidRPr="4DDFE41C" w:rsidR="00C804F5">
        <w:rPr>
          <w:rFonts w:ascii="Arial" w:hAnsi="Arial" w:cs="Arial"/>
        </w:rPr>
        <w:t>C</w:t>
      </w:r>
      <w:r w:rsidRPr="4DDFE41C" w:rsidR="00B6143A">
        <w:rPr>
          <w:rFonts w:ascii="Arial" w:hAnsi="Arial" w:cs="Arial"/>
        </w:rPr>
        <w:t>our</w:t>
      </w:r>
      <w:r w:rsidRPr="4DDFE41C" w:rsidR="00B4389C">
        <w:rPr>
          <w:rFonts w:ascii="Arial" w:hAnsi="Arial" w:cs="Arial"/>
        </w:rPr>
        <w:t>t.</w:t>
      </w:r>
    </w:p>
    <w:p w:rsidRPr="001C1D7B" w:rsidR="00F94FC8" w:rsidP="00A640D3" w:rsidRDefault="00B6143A" w14:paraId="4EBC95DB" w14:textId="67C56DDA">
      <w:pPr>
        <w:pStyle w:val="ListParagraph"/>
        <w:numPr>
          <w:ilvl w:val="0"/>
          <w:numId w:val="6"/>
        </w:numPr>
        <w:spacing w:after="0"/>
        <w:rPr>
          <w:rFonts w:ascii="Arial" w:hAnsi="Arial" w:cs="Arial"/>
        </w:rPr>
      </w:pPr>
      <w:r w:rsidRPr="4DDFE41C" w:rsidR="00B6143A">
        <w:rPr>
          <w:rFonts w:ascii="Arial" w:hAnsi="Arial" w:cs="Arial"/>
        </w:rPr>
        <w:t xml:space="preserve">Tables </w:t>
      </w:r>
      <w:r w:rsidRPr="4DDFE41C" w:rsidR="00F94FC8">
        <w:rPr>
          <w:rFonts w:ascii="Arial" w:hAnsi="Arial" w:cs="Arial"/>
        </w:rPr>
        <w:t>Q5.1</w:t>
      </w:r>
      <w:r w:rsidRPr="4DDFE41C" w:rsidR="00B6143A">
        <w:rPr>
          <w:rFonts w:ascii="Arial" w:hAnsi="Arial" w:cs="Arial"/>
        </w:rPr>
        <w:t xml:space="preserve"> to </w:t>
      </w:r>
      <w:r w:rsidRPr="4DDFE41C" w:rsidR="00F94FC8">
        <w:rPr>
          <w:rFonts w:ascii="Arial" w:hAnsi="Arial" w:cs="Arial"/>
        </w:rPr>
        <w:t>Q5.</w:t>
      </w:r>
      <w:r w:rsidRPr="4DDFE41C" w:rsidR="15D7EDE2">
        <w:rPr>
          <w:rFonts w:ascii="Arial" w:hAnsi="Arial" w:cs="Arial"/>
        </w:rPr>
        <w:t>3</w:t>
      </w:r>
      <w:r w:rsidRPr="4DDFE41C" w:rsidR="00B6143A">
        <w:rPr>
          <w:rFonts w:ascii="Arial" w:hAnsi="Arial" w:cs="Arial"/>
        </w:rPr>
        <w:t xml:space="preserve"> –</w:t>
      </w:r>
      <w:r w:rsidRPr="4DDFE41C" w:rsidR="001D0875">
        <w:rPr>
          <w:rFonts w:ascii="Arial" w:hAnsi="Arial" w:cs="Arial"/>
        </w:rPr>
        <w:t xml:space="preserve"> </w:t>
      </w:r>
      <w:r w:rsidRPr="4DDFE41C" w:rsidR="00B6143A">
        <w:rPr>
          <w:rFonts w:ascii="Arial" w:hAnsi="Arial" w:cs="Arial"/>
        </w:rPr>
        <w:t xml:space="preserve">sentencing </w:t>
      </w:r>
      <w:r w:rsidRPr="4DDFE41C" w:rsidR="00B32F72">
        <w:rPr>
          <w:rFonts w:ascii="Arial" w:hAnsi="Arial" w:cs="Arial"/>
        </w:rPr>
        <w:t>outcomes</w:t>
      </w:r>
      <w:r w:rsidRPr="4DDFE41C" w:rsidR="00B6143A">
        <w:rPr>
          <w:rFonts w:ascii="Arial" w:hAnsi="Arial" w:cs="Arial"/>
        </w:rPr>
        <w:t>.</w:t>
      </w:r>
    </w:p>
    <w:p w:rsidR="00CC0273" w:rsidP="00CC0273" w:rsidRDefault="00B6143A" w14:paraId="4CCD843A" w14:textId="73CECB9E">
      <w:pPr>
        <w:pStyle w:val="ListParagraph"/>
        <w:numPr>
          <w:ilvl w:val="0"/>
          <w:numId w:val="6"/>
        </w:numPr>
        <w:spacing w:after="0"/>
        <w:rPr>
          <w:rFonts w:ascii="Arial" w:hAnsi="Arial" w:cs="Arial"/>
        </w:rPr>
      </w:pPr>
      <w:r w:rsidRPr="001C1D7B">
        <w:rPr>
          <w:rFonts w:ascii="Arial" w:hAnsi="Arial" w:cs="Arial"/>
        </w:rPr>
        <w:t xml:space="preserve">Tables </w:t>
      </w:r>
      <w:r w:rsidRPr="001C1D7B" w:rsidR="00F94FC8">
        <w:rPr>
          <w:rFonts w:ascii="Arial" w:hAnsi="Arial" w:cs="Arial"/>
        </w:rPr>
        <w:t>A</w:t>
      </w:r>
      <w:r w:rsidRPr="001C1D7B" w:rsidR="005D5B4D">
        <w:rPr>
          <w:rFonts w:ascii="Arial" w:hAnsi="Arial" w:cs="Arial"/>
        </w:rPr>
        <w:t>6.1</w:t>
      </w:r>
      <w:r w:rsidRPr="001C1D7B">
        <w:rPr>
          <w:rFonts w:ascii="Arial" w:hAnsi="Arial" w:cs="Arial"/>
        </w:rPr>
        <w:t xml:space="preserve"> </w:t>
      </w:r>
      <w:r w:rsidR="00C3611C">
        <w:rPr>
          <w:rFonts w:ascii="Arial" w:hAnsi="Arial" w:cs="Arial"/>
        </w:rPr>
        <w:t>to A6.4</w:t>
      </w:r>
      <w:r w:rsidRPr="001C1D7B">
        <w:rPr>
          <w:rFonts w:ascii="Arial" w:hAnsi="Arial" w:cs="Arial"/>
        </w:rPr>
        <w:t xml:space="preserve"> –</w:t>
      </w:r>
      <w:r w:rsidR="001D0875">
        <w:rPr>
          <w:rFonts w:ascii="Arial" w:hAnsi="Arial" w:cs="Arial"/>
        </w:rPr>
        <w:t xml:space="preserve"> </w:t>
      </w:r>
      <w:r w:rsidRPr="001C1D7B">
        <w:rPr>
          <w:rFonts w:ascii="Arial" w:hAnsi="Arial" w:cs="Arial"/>
        </w:rPr>
        <w:t>motoring offences.</w:t>
      </w:r>
    </w:p>
    <w:p w:rsidR="00CC0273" w:rsidP="00CC0273" w:rsidRDefault="00CC0273" w14:paraId="4A6A9116" w14:textId="77777777">
      <w:pPr>
        <w:pStyle w:val="Heading3"/>
        <w:spacing w:before="0"/>
        <w:rPr>
          <w:rFonts w:ascii="Arial" w:hAnsi="Arial" w:cs="Arial"/>
          <w:b/>
          <w:bCs/>
          <w:color w:val="auto"/>
          <w:sz w:val="28"/>
          <w:szCs w:val="28"/>
        </w:rPr>
      </w:pPr>
    </w:p>
    <w:p w:rsidRPr="001E1069" w:rsidR="00CC0273" w:rsidP="00CC0273" w:rsidRDefault="00CC0273" w14:paraId="3262E6C7" w14:textId="4BCF76D0">
      <w:pPr>
        <w:pStyle w:val="Heading3"/>
        <w:spacing w:before="0"/>
        <w:rPr>
          <w:rFonts w:ascii="Arial" w:hAnsi="Arial" w:cs="Arial"/>
          <w:b/>
          <w:bCs/>
          <w:color w:val="auto"/>
          <w:sz w:val="28"/>
          <w:szCs w:val="28"/>
        </w:rPr>
      </w:pPr>
      <w:bookmarkStart w:name="_Toc156307329" w:id="4"/>
      <w:r w:rsidRPr="001E1069">
        <w:rPr>
          <w:rFonts w:ascii="Arial" w:hAnsi="Arial" w:cs="Arial"/>
          <w:b/>
          <w:bCs/>
          <w:color w:val="auto"/>
          <w:sz w:val="28"/>
          <w:szCs w:val="28"/>
        </w:rPr>
        <w:t>Technical guide</w:t>
      </w:r>
      <w:bookmarkEnd w:id="4"/>
      <w:r w:rsidR="00E94E55">
        <w:rPr>
          <w:rFonts w:ascii="Arial" w:hAnsi="Arial" w:cs="Arial"/>
          <w:b/>
          <w:bCs/>
          <w:color w:val="auto"/>
          <w:sz w:val="28"/>
          <w:szCs w:val="28"/>
        </w:rPr>
        <w:t xml:space="preserve"> </w:t>
      </w:r>
    </w:p>
    <w:p w:rsidR="0042083E" w:rsidP="000256EF" w:rsidRDefault="0042083E" w14:paraId="4D93CF18" w14:textId="73537073">
      <w:pPr>
        <w:rPr>
          <w:rFonts w:ascii="Arial" w:hAnsi="Arial" w:cs="Arial"/>
        </w:rPr>
      </w:pPr>
      <w:r>
        <w:rPr>
          <w:rFonts w:ascii="Arial" w:hAnsi="Arial" w:cs="Arial"/>
        </w:rPr>
        <w:t xml:space="preserve">A </w:t>
      </w:r>
      <w:r w:rsidR="001D0875">
        <w:rPr>
          <w:rFonts w:ascii="Arial" w:hAnsi="Arial" w:cs="Arial"/>
        </w:rPr>
        <w:t>t</w:t>
      </w:r>
      <w:r>
        <w:rPr>
          <w:rFonts w:ascii="Arial" w:hAnsi="Arial" w:cs="Arial"/>
        </w:rPr>
        <w:t xml:space="preserve">echnical guide is published with each </w:t>
      </w:r>
      <w:r w:rsidRPr="00E94E55">
        <w:rPr>
          <w:rFonts w:ascii="Arial" w:hAnsi="Arial" w:cs="Arial"/>
          <w:b/>
          <w:bCs/>
        </w:rPr>
        <w:t>quarterly</w:t>
      </w:r>
      <w:r>
        <w:rPr>
          <w:rFonts w:ascii="Arial" w:hAnsi="Arial" w:cs="Arial"/>
        </w:rPr>
        <w:t xml:space="preserve"> publication,</w:t>
      </w:r>
      <w:r w:rsidRPr="00E94E55" w:rsidR="00E94E55">
        <w:rPr>
          <w:rStyle w:val="HeaderChar"/>
          <w:rFonts w:ascii="Arial" w:hAnsi="Arial" w:cs="Arial"/>
          <w:lang w:val="en-US"/>
        </w:rPr>
        <w:t xml:space="preserve"> </w:t>
      </w:r>
      <w:r w:rsidRPr="006B7631" w:rsidR="00E94E55">
        <w:rPr>
          <w:rStyle w:val="normaltextrun"/>
          <w:rFonts w:ascii="Arial" w:hAnsi="Arial" w:cs="Arial"/>
          <w:lang w:val="en-US"/>
        </w:rPr>
        <w:t>providing further information on how the data is collected and processed, as well as information on the revisions policy and legislation relevant to sentencing trends and background on CJS.</w:t>
      </w:r>
      <w:r w:rsidRPr="006B7631" w:rsidR="00E94E55">
        <w:rPr>
          <w:rStyle w:val="eop"/>
          <w:rFonts w:ascii="Arial" w:hAnsi="Arial" w:cs="Arial"/>
        </w:rPr>
        <w:t> </w:t>
      </w:r>
    </w:p>
    <w:p w:rsidR="003A7C9B" w:rsidP="00E94E55" w:rsidRDefault="002B27D1" w14:paraId="6363E926" w14:textId="20FB5042">
      <w:pPr>
        <w:rPr>
          <w:rFonts w:ascii="Arial" w:hAnsi="Arial" w:cs="Arial"/>
        </w:rPr>
      </w:pPr>
      <w:r w:rsidRPr="002B27D1">
        <w:rPr>
          <w:rFonts w:ascii="Arial" w:hAnsi="Arial" w:cs="Arial"/>
        </w:rPr>
        <w:t>The technical guide also includes further details regarding any identified data quality concerns and significant changes made to the published series as a result</w:t>
      </w:r>
      <w:r w:rsidR="004871BD">
        <w:rPr>
          <w:rFonts w:ascii="Arial" w:hAnsi="Arial" w:cs="Arial"/>
        </w:rPr>
        <w:t>.</w:t>
      </w:r>
    </w:p>
    <w:p w:rsidRPr="00A640D3" w:rsidR="003A7C9B" w:rsidP="00E94E55" w:rsidRDefault="003A7C9B" w14:paraId="62BB2C5B" w14:textId="77777777">
      <w:pPr>
        <w:rPr>
          <w:rFonts w:ascii="Arial" w:hAnsi="Arial" w:cs="Arial"/>
        </w:rPr>
      </w:pPr>
    </w:p>
    <w:p w:rsidR="00C10930" w:rsidP="00A640D3" w:rsidRDefault="00C10930" w14:paraId="0ECE4C79" w14:textId="77777777">
      <w:pPr>
        <w:pStyle w:val="Heading3"/>
        <w:spacing w:before="0"/>
        <w:rPr>
          <w:rFonts w:ascii="Arial" w:hAnsi="Arial" w:cs="Arial"/>
          <w:b/>
          <w:bCs/>
          <w:color w:val="auto"/>
          <w:sz w:val="28"/>
          <w:szCs w:val="28"/>
        </w:rPr>
      </w:pPr>
    </w:p>
    <w:p w:rsidRPr="001C1D7B" w:rsidR="00B313C0" w:rsidP="00A640D3" w:rsidRDefault="00D37AB4" w14:paraId="68505E35" w14:textId="04B780A1">
      <w:pPr>
        <w:pStyle w:val="Heading3"/>
        <w:spacing w:before="0"/>
        <w:rPr>
          <w:rFonts w:ascii="Arial" w:hAnsi="Arial" w:cs="Arial"/>
          <w:b/>
          <w:bCs/>
          <w:color w:val="auto"/>
          <w:sz w:val="28"/>
          <w:szCs w:val="28"/>
        </w:rPr>
      </w:pPr>
      <w:bookmarkStart w:name="_Toc156307330" w:id="5"/>
      <w:r w:rsidRPr="001C1D7B">
        <w:rPr>
          <w:rFonts w:ascii="Arial" w:hAnsi="Arial" w:cs="Arial"/>
          <w:b/>
          <w:bCs/>
          <w:color w:val="auto"/>
          <w:sz w:val="28"/>
          <w:szCs w:val="28"/>
        </w:rPr>
        <w:t>Data tools</w:t>
      </w:r>
      <w:bookmarkEnd w:id="5"/>
      <w:r w:rsidRPr="001C1D7B" w:rsidR="00172475">
        <w:rPr>
          <w:rFonts w:ascii="Arial" w:hAnsi="Arial" w:cs="Arial"/>
          <w:b/>
          <w:bCs/>
          <w:color w:val="auto"/>
          <w:sz w:val="28"/>
          <w:szCs w:val="28"/>
        </w:rPr>
        <w:t xml:space="preserve"> </w:t>
      </w:r>
    </w:p>
    <w:p w:rsidRPr="001C1D7B" w:rsidR="00B6143A" w:rsidP="00A640D3" w:rsidRDefault="00B6143A" w14:paraId="4CBA105F" w14:textId="6BE4CC2D">
      <w:pPr>
        <w:spacing w:after="0"/>
        <w:rPr>
          <w:rFonts w:ascii="Arial" w:hAnsi="Arial" w:cs="Arial"/>
        </w:rPr>
      </w:pPr>
      <w:r w:rsidRPr="16CF24E6">
        <w:rPr>
          <w:rFonts w:ascii="Arial" w:hAnsi="Arial" w:cs="Arial"/>
        </w:rPr>
        <w:t xml:space="preserve">The </w:t>
      </w:r>
      <w:r w:rsidRPr="001371BD" w:rsidR="00042DF6">
        <w:rPr>
          <w:rFonts w:ascii="Arial" w:hAnsi="Arial" w:cs="Arial"/>
          <w:b/>
          <w:bCs/>
        </w:rPr>
        <w:t>quarterly</w:t>
      </w:r>
      <w:r w:rsidR="00042DF6">
        <w:rPr>
          <w:rFonts w:ascii="Arial" w:hAnsi="Arial" w:cs="Arial"/>
          <w:b/>
          <w:bCs/>
        </w:rPr>
        <w:t xml:space="preserve"> </w:t>
      </w:r>
      <w:r w:rsidRPr="16CF24E6">
        <w:rPr>
          <w:rFonts w:ascii="Arial" w:hAnsi="Arial" w:cs="Arial"/>
        </w:rPr>
        <w:t xml:space="preserve">publication includes a </w:t>
      </w:r>
      <w:r w:rsidRPr="16CF24E6" w:rsidR="05D63A3E">
        <w:rPr>
          <w:rFonts w:ascii="Arial" w:hAnsi="Arial" w:cs="Arial"/>
        </w:rPr>
        <w:t xml:space="preserve">full </w:t>
      </w:r>
      <w:r w:rsidRPr="16CF24E6">
        <w:rPr>
          <w:rFonts w:ascii="Arial" w:hAnsi="Arial" w:cs="Arial"/>
        </w:rPr>
        <w:t>set of interactive data tools, allowing more in-depth breakdowns of our published data</w:t>
      </w:r>
      <w:r w:rsidRPr="16CF24E6" w:rsidR="007C2A44">
        <w:rPr>
          <w:rFonts w:ascii="Arial" w:hAnsi="Arial" w:cs="Arial"/>
        </w:rPr>
        <w:t xml:space="preserve"> </w:t>
      </w:r>
      <w:r w:rsidRPr="16CF24E6" w:rsidR="00B4389C">
        <w:rPr>
          <w:rFonts w:ascii="Arial" w:hAnsi="Arial" w:cs="Arial"/>
        </w:rPr>
        <w:t>– see Table 1 in Annex A for details</w:t>
      </w:r>
      <w:r w:rsidRPr="16CF24E6">
        <w:rPr>
          <w:rFonts w:ascii="Arial" w:hAnsi="Arial" w:cs="Arial"/>
        </w:rPr>
        <w:t xml:space="preserve">. </w:t>
      </w:r>
    </w:p>
    <w:p w:rsidRPr="001C1D7B" w:rsidR="005C11AA" w:rsidP="16CF24E6" w:rsidRDefault="00E46CEE" w14:paraId="03F91434" w14:textId="692F8A43">
      <w:pPr>
        <w:pStyle w:val="ListParagraph"/>
        <w:numPr>
          <w:ilvl w:val="0"/>
          <w:numId w:val="2"/>
        </w:numPr>
        <w:spacing w:after="0"/>
        <w:ind w:left="714" w:hanging="357"/>
        <w:rPr>
          <w:rFonts w:ascii="Arial" w:hAnsi="Arial" w:cs="Arial"/>
        </w:rPr>
      </w:pPr>
      <w:r w:rsidRPr="16CF24E6">
        <w:rPr>
          <w:rFonts w:ascii="Arial" w:hAnsi="Arial" w:cs="Arial"/>
          <w:b/>
          <w:bCs/>
        </w:rPr>
        <w:t>Outcomes by offence</w:t>
      </w:r>
      <w:r w:rsidRPr="16CF24E6" w:rsidR="000E40AB">
        <w:rPr>
          <w:rFonts w:ascii="Arial" w:hAnsi="Arial" w:cs="Arial"/>
          <w:b/>
          <w:bCs/>
        </w:rPr>
        <w:t xml:space="preserve"> data tool</w:t>
      </w:r>
      <w:r w:rsidRPr="16CF24E6">
        <w:rPr>
          <w:rFonts w:ascii="Arial" w:hAnsi="Arial" w:cs="Arial"/>
          <w:b/>
          <w:bCs/>
        </w:rPr>
        <w:t xml:space="preserve"> </w:t>
      </w:r>
      <w:r w:rsidRPr="16CF24E6" w:rsidR="0081534A">
        <w:rPr>
          <w:rFonts w:ascii="Arial" w:hAnsi="Arial" w:cs="Arial"/>
        </w:rPr>
        <w:t>–</w:t>
      </w:r>
      <w:r w:rsidRPr="16CF24E6">
        <w:rPr>
          <w:rFonts w:ascii="Arial" w:hAnsi="Arial" w:cs="Arial"/>
        </w:rPr>
        <w:t xml:space="preserve"> </w:t>
      </w:r>
      <w:r w:rsidRPr="16CF24E6" w:rsidR="0081534A">
        <w:rPr>
          <w:rFonts w:ascii="Arial" w:hAnsi="Arial" w:cs="Arial"/>
        </w:rPr>
        <w:t>data on prosecutions, convictions and sentenc</w:t>
      </w:r>
      <w:r w:rsidRPr="16CF24E6" w:rsidR="006850CF">
        <w:rPr>
          <w:rFonts w:ascii="Arial" w:hAnsi="Arial" w:cs="Arial"/>
        </w:rPr>
        <w:t>ing</w:t>
      </w:r>
      <w:r w:rsidRPr="16CF24E6" w:rsidR="0081534A">
        <w:rPr>
          <w:rFonts w:ascii="Arial" w:hAnsi="Arial" w:cs="Arial"/>
        </w:rPr>
        <w:t xml:space="preserve"> on a principal offence basis at </w:t>
      </w:r>
      <w:r w:rsidRPr="16CF24E6" w:rsidR="006850CF">
        <w:rPr>
          <w:rFonts w:ascii="Arial" w:hAnsi="Arial" w:cs="Arial"/>
        </w:rPr>
        <w:t>criminal</w:t>
      </w:r>
      <w:r w:rsidRPr="16CF24E6" w:rsidR="0081534A">
        <w:rPr>
          <w:rFonts w:ascii="Arial" w:hAnsi="Arial" w:cs="Arial"/>
        </w:rPr>
        <w:t xml:space="preserve"> courts</w:t>
      </w:r>
      <w:r w:rsidRPr="16CF24E6" w:rsidR="007C2A44">
        <w:rPr>
          <w:rFonts w:ascii="Arial" w:hAnsi="Arial" w:cs="Arial"/>
        </w:rPr>
        <w:t>.</w:t>
      </w:r>
      <w:r w:rsidRPr="16CF24E6" w:rsidR="7ACB21F7">
        <w:rPr>
          <w:rFonts w:ascii="Arial" w:hAnsi="Arial" w:cs="Arial"/>
        </w:rPr>
        <w:t xml:space="preserve">  </w:t>
      </w:r>
    </w:p>
    <w:p w:rsidRPr="001C1D7B" w:rsidR="005C11AA" w:rsidP="00A640D3" w:rsidRDefault="0081534A" w14:paraId="3A5E2060" w14:textId="306BD4B6">
      <w:pPr>
        <w:pStyle w:val="ListParagraph"/>
        <w:numPr>
          <w:ilvl w:val="0"/>
          <w:numId w:val="2"/>
        </w:numPr>
        <w:spacing w:after="0"/>
        <w:ind w:left="714" w:hanging="357"/>
        <w:rPr>
          <w:rFonts w:ascii="Arial" w:hAnsi="Arial" w:cs="Arial"/>
        </w:rPr>
      </w:pPr>
      <w:r w:rsidRPr="001C1D7B">
        <w:rPr>
          <w:rFonts w:ascii="Arial" w:hAnsi="Arial" w:cs="Arial"/>
          <w:b/>
          <w:bCs/>
        </w:rPr>
        <w:t>Magistrates’ court</w:t>
      </w:r>
      <w:r w:rsidR="000E40AB">
        <w:rPr>
          <w:rFonts w:ascii="Arial" w:hAnsi="Arial" w:cs="Arial"/>
          <w:b/>
          <w:bCs/>
        </w:rPr>
        <w:t xml:space="preserve"> data tool</w:t>
      </w:r>
      <w:r w:rsidRPr="001C1D7B">
        <w:rPr>
          <w:rFonts w:ascii="Arial" w:hAnsi="Arial" w:cs="Arial"/>
          <w:b/>
          <w:bCs/>
        </w:rPr>
        <w:t xml:space="preserve"> </w:t>
      </w:r>
      <w:r w:rsidRPr="001C1D7B" w:rsidR="00A72D8F">
        <w:rPr>
          <w:rFonts w:ascii="Arial" w:hAnsi="Arial" w:cs="Arial"/>
        </w:rPr>
        <w:t>–</w:t>
      </w:r>
      <w:r w:rsidRPr="001C1D7B" w:rsidR="00F47EA9">
        <w:rPr>
          <w:rFonts w:ascii="Arial" w:hAnsi="Arial" w:cs="Arial"/>
          <w:b/>
          <w:bCs/>
        </w:rPr>
        <w:t xml:space="preserve"> </w:t>
      </w:r>
      <w:r w:rsidRPr="001C1D7B" w:rsidR="00F47EA9">
        <w:rPr>
          <w:rFonts w:ascii="Arial" w:hAnsi="Arial" w:cs="Arial"/>
        </w:rPr>
        <w:t>similar to the outcomes by offence tool</w:t>
      </w:r>
      <w:r w:rsidRPr="001C1D7B" w:rsidR="004550E9">
        <w:rPr>
          <w:rFonts w:ascii="Arial" w:hAnsi="Arial" w:cs="Arial"/>
        </w:rPr>
        <w:t>;</w:t>
      </w:r>
      <w:r w:rsidRPr="001C1D7B" w:rsidR="00E07092">
        <w:rPr>
          <w:rFonts w:ascii="Arial" w:hAnsi="Arial" w:cs="Arial"/>
        </w:rPr>
        <w:t xml:space="preserve"> </w:t>
      </w:r>
      <w:r w:rsidRPr="001C1D7B" w:rsidR="00F07E67">
        <w:rPr>
          <w:rFonts w:ascii="Arial" w:hAnsi="Arial" w:cs="Arial"/>
        </w:rPr>
        <w:t xml:space="preserve">including </w:t>
      </w:r>
      <w:r w:rsidRPr="001C1D7B" w:rsidR="0023724B">
        <w:rPr>
          <w:rFonts w:ascii="Arial" w:hAnsi="Arial" w:cs="Arial"/>
        </w:rPr>
        <w:t>the</w:t>
      </w:r>
      <w:r w:rsidR="007C2A44">
        <w:rPr>
          <w:rFonts w:ascii="Arial" w:hAnsi="Arial" w:cs="Arial"/>
        </w:rPr>
        <w:t xml:space="preserve"> specific</w:t>
      </w:r>
      <w:r w:rsidRPr="001C1D7B" w:rsidR="0023724B">
        <w:rPr>
          <w:rFonts w:ascii="Arial" w:hAnsi="Arial" w:cs="Arial"/>
        </w:rPr>
        <w:t xml:space="preserve"> </w:t>
      </w:r>
      <w:r w:rsidRPr="001C1D7B" w:rsidR="005E1BB6">
        <w:rPr>
          <w:rFonts w:ascii="Arial" w:hAnsi="Arial" w:cs="Arial"/>
        </w:rPr>
        <w:t>result</w:t>
      </w:r>
      <w:r w:rsidRPr="001C1D7B" w:rsidR="00FE7E28">
        <w:rPr>
          <w:rFonts w:ascii="Arial" w:hAnsi="Arial" w:cs="Arial"/>
        </w:rPr>
        <w:t>s</w:t>
      </w:r>
      <w:r w:rsidRPr="001C1D7B" w:rsidR="005E1BB6">
        <w:rPr>
          <w:rFonts w:ascii="Arial" w:hAnsi="Arial" w:cs="Arial"/>
        </w:rPr>
        <w:t xml:space="preserve"> of </w:t>
      </w:r>
      <w:r w:rsidRPr="001C1D7B" w:rsidR="00D84462">
        <w:rPr>
          <w:rFonts w:ascii="Arial" w:hAnsi="Arial" w:cs="Arial"/>
        </w:rPr>
        <w:t xml:space="preserve">proceedings </w:t>
      </w:r>
      <w:r w:rsidRPr="001C1D7B" w:rsidR="00E726B7">
        <w:rPr>
          <w:rFonts w:ascii="Arial" w:hAnsi="Arial" w:cs="Arial"/>
        </w:rPr>
        <w:t>at</w:t>
      </w:r>
      <w:r w:rsidRPr="001C1D7B" w:rsidR="00EB4C4B">
        <w:rPr>
          <w:rFonts w:ascii="Arial" w:hAnsi="Arial" w:cs="Arial"/>
        </w:rPr>
        <w:t xml:space="preserve"> Magistrates’ court</w:t>
      </w:r>
      <w:r w:rsidRPr="001C1D7B" w:rsidR="001C3543">
        <w:rPr>
          <w:rFonts w:ascii="Arial" w:hAnsi="Arial" w:cs="Arial"/>
        </w:rPr>
        <w:t>s</w:t>
      </w:r>
      <w:r w:rsidRPr="001C1D7B" w:rsidR="00453EEF">
        <w:rPr>
          <w:rFonts w:ascii="Arial" w:hAnsi="Arial" w:cs="Arial"/>
        </w:rPr>
        <w:t xml:space="preserve"> </w:t>
      </w:r>
      <w:r w:rsidR="007C2A44">
        <w:rPr>
          <w:rFonts w:ascii="Arial" w:hAnsi="Arial" w:cs="Arial"/>
        </w:rPr>
        <w:t>(</w:t>
      </w:r>
      <w:r w:rsidRPr="001C1D7B" w:rsidR="002830C8">
        <w:rPr>
          <w:rFonts w:ascii="Arial" w:hAnsi="Arial" w:cs="Arial"/>
        </w:rPr>
        <w:t xml:space="preserve">e.g. </w:t>
      </w:r>
      <w:r w:rsidRPr="001C1D7B" w:rsidR="0010550A">
        <w:rPr>
          <w:rFonts w:ascii="Arial" w:hAnsi="Arial" w:cs="Arial"/>
        </w:rPr>
        <w:t>committed for trial at Crown Court</w:t>
      </w:r>
      <w:r w:rsidR="007C2A44">
        <w:rPr>
          <w:rFonts w:ascii="Arial" w:hAnsi="Arial" w:cs="Arial"/>
        </w:rPr>
        <w:t>,</w:t>
      </w:r>
      <w:r w:rsidRPr="001C1D7B" w:rsidR="0002266D">
        <w:rPr>
          <w:rFonts w:ascii="Arial" w:hAnsi="Arial" w:cs="Arial"/>
        </w:rPr>
        <w:t xml:space="preserve"> </w:t>
      </w:r>
      <w:r w:rsidRPr="001C1D7B" w:rsidR="00001F66">
        <w:rPr>
          <w:rFonts w:ascii="Arial" w:hAnsi="Arial" w:cs="Arial"/>
        </w:rPr>
        <w:t>etc</w:t>
      </w:r>
      <w:r w:rsidR="00086E30">
        <w:rPr>
          <w:rFonts w:ascii="Arial" w:hAnsi="Arial" w:cs="Arial"/>
        </w:rPr>
        <w:t>.</w:t>
      </w:r>
      <w:r w:rsidR="007C2A44">
        <w:rPr>
          <w:rFonts w:ascii="Arial" w:hAnsi="Arial" w:cs="Arial"/>
        </w:rPr>
        <w:t>)</w:t>
      </w:r>
      <w:r w:rsidR="003045EA">
        <w:rPr>
          <w:rFonts w:ascii="Arial" w:hAnsi="Arial" w:cs="Arial"/>
        </w:rPr>
        <w:t xml:space="preserve">. </w:t>
      </w:r>
      <w:r w:rsidR="00086E30">
        <w:rPr>
          <w:rFonts w:ascii="Arial" w:hAnsi="Arial" w:cs="Arial"/>
        </w:rPr>
        <w:t>Also includes plea at magistrates’ courts.</w:t>
      </w:r>
    </w:p>
    <w:p w:rsidRPr="001C1D7B" w:rsidR="00E30D0B" w:rsidP="00A640D3" w:rsidRDefault="00F951B8" w14:paraId="2A5EF168" w14:textId="163CAAA9">
      <w:pPr>
        <w:pStyle w:val="ListParagraph"/>
        <w:numPr>
          <w:ilvl w:val="0"/>
          <w:numId w:val="2"/>
        </w:numPr>
        <w:spacing w:after="0"/>
        <w:ind w:left="714" w:hanging="357"/>
        <w:rPr>
          <w:rFonts w:ascii="Arial" w:hAnsi="Arial" w:cs="Arial"/>
          <w:b/>
          <w:bCs/>
        </w:rPr>
      </w:pPr>
      <w:r w:rsidRPr="001C1D7B">
        <w:rPr>
          <w:rFonts w:ascii="Arial" w:hAnsi="Arial" w:cs="Arial"/>
          <w:b/>
          <w:bCs/>
        </w:rPr>
        <w:t xml:space="preserve">Crown </w:t>
      </w:r>
      <w:r w:rsidR="000E40AB">
        <w:rPr>
          <w:rFonts w:ascii="Arial" w:hAnsi="Arial" w:cs="Arial"/>
          <w:b/>
          <w:bCs/>
        </w:rPr>
        <w:t>C</w:t>
      </w:r>
      <w:r w:rsidRPr="001C1D7B">
        <w:rPr>
          <w:rFonts w:ascii="Arial" w:hAnsi="Arial" w:cs="Arial"/>
          <w:b/>
          <w:bCs/>
        </w:rPr>
        <w:t xml:space="preserve">ourt </w:t>
      </w:r>
      <w:r w:rsidR="000E40AB">
        <w:rPr>
          <w:rFonts w:ascii="Arial" w:hAnsi="Arial" w:cs="Arial"/>
          <w:b/>
          <w:bCs/>
        </w:rPr>
        <w:t xml:space="preserve">data tool </w:t>
      </w:r>
      <w:r w:rsidRPr="001C1D7B">
        <w:rPr>
          <w:rFonts w:ascii="Arial" w:hAnsi="Arial" w:cs="Arial"/>
        </w:rPr>
        <w:t xml:space="preserve">– </w:t>
      </w:r>
      <w:r w:rsidRPr="001C1D7B" w:rsidR="00DF0F77">
        <w:rPr>
          <w:rFonts w:ascii="Arial" w:hAnsi="Arial" w:cs="Arial"/>
        </w:rPr>
        <w:t xml:space="preserve">similar to the outcomes by offence tool; including </w:t>
      </w:r>
      <w:r w:rsidR="007006F9">
        <w:rPr>
          <w:rFonts w:ascii="Arial" w:hAnsi="Arial" w:cs="Arial"/>
        </w:rPr>
        <w:t xml:space="preserve">Crown Court specific </w:t>
      </w:r>
      <w:r w:rsidRPr="001C1D7B" w:rsidR="00DF0F77">
        <w:rPr>
          <w:rFonts w:ascii="Arial" w:hAnsi="Arial" w:cs="Arial"/>
        </w:rPr>
        <w:t xml:space="preserve">results </w:t>
      </w:r>
      <w:r w:rsidR="00A10157">
        <w:rPr>
          <w:rFonts w:ascii="Arial" w:hAnsi="Arial" w:cs="Arial"/>
        </w:rPr>
        <w:t xml:space="preserve">and </w:t>
      </w:r>
      <w:r w:rsidRPr="001C1D7B" w:rsidR="00E30D0B">
        <w:rPr>
          <w:rFonts w:ascii="Arial" w:hAnsi="Arial" w:cs="Arial"/>
        </w:rPr>
        <w:t>plea at Crown Court</w:t>
      </w:r>
      <w:r w:rsidRPr="001C1D7B" w:rsidR="006F62BA">
        <w:rPr>
          <w:rFonts w:ascii="Arial" w:hAnsi="Arial" w:cs="Arial"/>
        </w:rPr>
        <w:t xml:space="preserve"> </w:t>
      </w:r>
    </w:p>
    <w:p w:rsidRPr="001C1D7B" w:rsidR="005C11AA" w:rsidP="00A640D3" w:rsidRDefault="000C7F34" w14:paraId="6A33CF8F" w14:textId="3668BEDB">
      <w:pPr>
        <w:pStyle w:val="ListParagraph"/>
        <w:numPr>
          <w:ilvl w:val="0"/>
          <w:numId w:val="2"/>
        </w:numPr>
        <w:spacing w:after="0"/>
        <w:ind w:left="714" w:hanging="357"/>
        <w:rPr>
          <w:rFonts w:ascii="Arial" w:hAnsi="Arial" w:cs="Arial"/>
          <w:b/>
          <w:bCs/>
        </w:rPr>
      </w:pPr>
      <w:r w:rsidRPr="001C1D7B">
        <w:rPr>
          <w:rFonts w:ascii="Arial" w:hAnsi="Arial" w:cs="Arial"/>
          <w:b/>
          <w:bCs/>
        </w:rPr>
        <w:t>Remands</w:t>
      </w:r>
      <w:r w:rsidR="00B13CF5">
        <w:rPr>
          <w:rFonts w:ascii="Arial" w:hAnsi="Arial" w:cs="Arial"/>
          <w:b/>
          <w:bCs/>
        </w:rPr>
        <w:t xml:space="preserve"> </w:t>
      </w:r>
      <w:r w:rsidR="000E40AB">
        <w:rPr>
          <w:rFonts w:ascii="Arial" w:hAnsi="Arial" w:cs="Arial"/>
          <w:b/>
          <w:bCs/>
        </w:rPr>
        <w:t xml:space="preserve">data </w:t>
      </w:r>
      <w:r w:rsidR="00B13CF5">
        <w:rPr>
          <w:rFonts w:ascii="Arial" w:hAnsi="Arial" w:cs="Arial"/>
          <w:b/>
          <w:bCs/>
        </w:rPr>
        <w:t xml:space="preserve">tool </w:t>
      </w:r>
      <w:r w:rsidRPr="001C1D7B" w:rsidR="00B6143A">
        <w:rPr>
          <w:rFonts w:ascii="Arial" w:hAnsi="Arial" w:cs="Arial"/>
        </w:rPr>
        <w:t>–</w:t>
      </w:r>
      <w:r w:rsidRPr="001C1D7B" w:rsidR="00B6143A">
        <w:rPr>
          <w:rFonts w:ascii="Arial" w:hAnsi="Arial" w:cs="Arial"/>
          <w:b/>
          <w:bCs/>
        </w:rPr>
        <w:t xml:space="preserve"> </w:t>
      </w:r>
      <w:r w:rsidR="00A10157">
        <w:rPr>
          <w:rFonts w:ascii="Arial" w:hAnsi="Arial" w:cs="Arial"/>
        </w:rPr>
        <w:t>defendant</w:t>
      </w:r>
      <w:r w:rsidR="00C21028">
        <w:rPr>
          <w:rFonts w:ascii="Arial" w:hAnsi="Arial" w:cs="Arial"/>
        </w:rPr>
        <w:t>s</w:t>
      </w:r>
      <w:r w:rsidR="00A10157">
        <w:rPr>
          <w:rFonts w:ascii="Arial" w:hAnsi="Arial" w:cs="Arial"/>
        </w:rPr>
        <w:t xml:space="preserve"> principal </w:t>
      </w:r>
      <w:r w:rsidRPr="001C1D7B" w:rsidR="00467349">
        <w:rPr>
          <w:rFonts w:ascii="Arial" w:hAnsi="Arial" w:cs="Arial"/>
        </w:rPr>
        <w:t xml:space="preserve">remand status </w:t>
      </w:r>
      <w:r w:rsidR="00A10157">
        <w:rPr>
          <w:rFonts w:ascii="Arial" w:hAnsi="Arial" w:cs="Arial"/>
        </w:rPr>
        <w:t>prior to appearing at court</w:t>
      </w:r>
      <w:r w:rsidR="00B13CF5">
        <w:rPr>
          <w:rFonts w:ascii="Arial" w:hAnsi="Arial" w:cs="Arial"/>
        </w:rPr>
        <w:t>,</w:t>
      </w:r>
      <w:r w:rsidR="00A10157">
        <w:rPr>
          <w:rFonts w:ascii="Arial" w:hAnsi="Arial" w:cs="Arial"/>
        </w:rPr>
        <w:t xml:space="preserve"> at</w:t>
      </w:r>
      <w:r w:rsidR="00B13CF5">
        <w:rPr>
          <w:rFonts w:ascii="Arial" w:hAnsi="Arial" w:cs="Arial"/>
        </w:rPr>
        <w:t xml:space="preserve"> </w:t>
      </w:r>
      <w:r w:rsidR="000C0C9F">
        <w:rPr>
          <w:rFonts w:ascii="Arial" w:hAnsi="Arial" w:cs="Arial"/>
        </w:rPr>
        <w:t>magistrates’,</w:t>
      </w:r>
      <w:r w:rsidR="00B13CF5">
        <w:rPr>
          <w:rFonts w:ascii="Arial" w:hAnsi="Arial" w:cs="Arial"/>
        </w:rPr>
        <w:t xml:space="preserve"> and</w:t>
      </w:r>
      <w:r w:rsidR="00A10157">
        <w:rPr>
          <w:rFonts w:ascii="Arial" w:hAnsi="Arial" w:cs="Arial"/>
        </w:rPr>
        <w:t xml:space="preserve"> at</w:t>
      </w:r>
      <w:r w:rsidR="00B13CF5">
        <w:rPr>
          <w:rFonts w:ascii="Arial" w:hAnsi="Arial" w:cs="Arial"/>
        </w:rPr>
        <w:t xml:space="preserve"> Crown Court</w:t>
      </w:r>
      <w:r w:rsidR="00A10157">
        <w:rPr>
          <w:rFonts w:ascii="Arial" w:hAnsi="Arial" w:cs="Arial"/>
        </w:rPr>
        <w:t>.</w:t>
      </w:r>
    </w:p>
    <w:p w:rsidRPr="001C1D7B" w:rsidR="005C11AA" w:rsidP="4DDFE41C" w:rsidRDefault="000C7F34" w14:paraId="328DFDA9" w14:textId="07FE7156">
      <w:pPr>
        <w:pStyle w:val="ListParagraph"/>
        <w:numPr>
          <w:ilvl w:val="0"/>
          <w:numId w:val="2"/>
        </w:numPr>
        <w:suppressLineNumbers w:val="0"/>
        <w:bidi w:val="0"/>
        <w:spacing w:before="0" w:beforeAutospacing="off" w:after="0" w:afterAutospacing="off" w:line="259" w:lineRule="auto"/>
        <w:ind w:left="714" w:right="0" w:hanging="357"/>
        <w:jc w:val="left"/>
        <w:rPr>
          <w:rFonts w:ascii="Arial" w:hAnsi="Arial" w:cs="Arial"/>
          <w:b w:val="1"/>
          <w:bCs w:val="1"/>
        </w:rPr>
      </w:pPr>
      <w:r w:rsidRPr="001C1D7B" w:rsidR="000C7F34">
        <w:rPr>
          <w:rFonts w:ascii="Arial" w:hAnsi="Arial" w:cs="Arial"/>
          <w:b w:val="1"/>
          <w:bCs w:val="1"/>
          <w:color w:val="202124"/>
          <w:shd w:val="clear" w:color="auto" w:fill="FFFFFF"/>
        </w:rPr>
        <w:t xml:space="preserve">Out of court </w:t>
      </w:r>
      <w:r w:rsidRPr="4DDFE41C" w:rsidR="72D6144D">
        <w:rPr>
          <w:rFonts w:ascii="Arial" w:hAnsi="Arial" w:cs="Arial"/>
          <w:b w:val="1"/>
          <w:bCs w:val="1"/>
          <w:color w:val="202124"/>
        </w:rPr>
        <w:t xml:space="preserve">resolutions </w:t>
      </w:r>
      <w:r w:rsidRPr="4DDFE41C" w:rsidR="000E40AB">
        <w:rPr>
          <w:rFonts w:ascii="Arial" w:hAnsi="Arial" w:cs="Arial"/>
          <w:b w:val="1"/>
          <w:bCs w:val="1"/>
          <w:color w:val="202124"/>
        </w:rPr>
        <w:t>data tool</w:t>
      </w:r>
      <w:r w:rsidRPr="4DDFE41C" w:rsidR="000C7F34">
        <w:rPr>
          <w:rFonts w:ascii="Arial" w:hAnsi="Arial" w:cs="Arial"/>
          <w:b w:val="1"/>
          <w:bCs w:val="1"/>
          <w:color w:val="202124"/>
        </w:rPr>
        <w:t xml:space="preserve"> </w:t>
      </w:r>
      <w:r w:rsidRPr="4DDFE41C" w:rsidR="006821B2">
        <w:rPr>
          <w:rFonts w:ascii="Arial" w:hAnsi="Arial" w:cs="Arial"/>
          <w:color w:val="202124"/>
        </w:rPr>
        <w:t>–</w:t>
      </w:r>
      <w:r w:rsidRPr="4DDFE41C" w:rsidR="00DA2A2A">
        <w:rPr>
          <w:rFonts w:ascii="Arial" w:hAnsi="Arial" w:cs="Arial"/>
          <w:b w:val="1"/>
          <w:bCs w:val="1"/>
          <w:color w:val="202124"/>
        </w:rPr>
        <w:t xml:space="preserve"> </w:t>
      </w:r>
      <w:r w:rsidRPr="4DDFE41C" w:rsidR="00821C4B">
        <w:rPr>
          <w:rFonts w:ascii="Arial" w:hAnsi="Arial" w:cs="Arial"/>
          <w:color w:val="202124"/>
        </w:rPr>
        <w:t>c</w:t>
      </w:r>
      <w:r w:rsidRPr="4DDFE41C" w:rsidR="00830871">
        <w:rPr>
          <w:rFonts w:ascii="Arial" w:hAnsi="Arial" w:cs="Arial"/>
          <w:color w:val="202124"/>
        </w:rPr>
        <w:t>autions</w:t>
      </w:r>
      <w:r w:rsidRPr="4DDFE41C" w:rsidR="0083723E">
        <w:rPr>
          <w:rFonts w:ascii="Arial" w:hAnsi="Arial" w:cs="Arial"/>
          <w:color w:val="202124"/>
        </w:rPr>
        <w:t xml:space="preserve"> and</w:t>
      </w:r>
      <w:r w:rsidRPr="4DDFE41C" w:rsidR="00830871">
        <w:rPr>
          <w:rFonts w:ascii="Arial" w:hAnsi="Arial" w:cs="Arial"/>
          <w:color w:val="202124"/>
        </w:rPr>
        <w:t xml:space="preserve"> Penalty</w:t>
      </w:r>
      <w:r w:rsidRPr="4DDFE41C" w:rsidR="006821B2">
        <w:rPr>
          <w:rFonts w:ascii="Arial" w:hAnsi="Arial" w:cs="Arial"/>
          <w:color w:val="202124"/>
        </w:rPr>
        <w:t xml:space="preserve"> Notices for Disorder</w:t>
      </w:r>
      <w:r w:rsidRPr="4DDFE41C" w:rsidR="00964724">
        <w:rPr>
          <w:rFonts w:ascii="Arial" w:hAnsi="Arial" w:cs="Arial"/>
          <w:color w:val="202124"/>
        </w:rPr>
        <w:t xml:space="preserve"> </w:t>
      </w:r>
      <w:r w:rsidRPr="4DDFE41C" w:rsidR="00C21028">
        <w:rPr>
          <w:rFonts w:ascii="Arial" w:hAnsi="Arial" w:cs="Arial"/>
          <w:color w:val="202124"/>
        </w:rPr>
        <w:t>issued and outcomes.</w:t>
      </w:r>
    </w:p>
    <w:p w:rsidRPr="00F2778E" w:rsidR="00A640D3" w:rsidP="001854FE" w:rsidRDefault="000C7F34" w14:paraId="2C0B9CD4" w14:textId="4590ED6B">
      <w:pPr>
        <w:pStyle w:val="ListParagraph"/>
        <w:numPr>
          <w:ilvl w:val="0"/>
          <w:numId w:val="2"/>
        </w:numPr>
        <w:spacing w:after="0"/>
        <w:ind w:left="714" w:hanging="357"/>
        <w:rPr>
          <w:rFonts w:ascii="Arial" w:hAnsi="Arial" w:cs="Arial"/>
        </w:rPr>
      </w:pPr>
      <w:r w:rsidRPr="00F2778E">
        <w:rPr>
          <w:rFonts w:ascii="Arial" w:hAnsi="Arial" w:cs="Arial"/>
          <w:b/>
          <w:bCs/>
          <w:color w:val="202124"/>
          <w:shd w:val="clear" w:color="auto" w:fill="FFFFFF"/>
        </w:rPr>
        <w:t xml:space="preserve">All offence prosecutions and convictions </w:t>
      </w:r>
      <w:r w:rsidRPr="00F2778E" w:rsidR="000E40AB">
        <w:rPr>
          <w:rFonts w:ascii="Arial" w:hAnsi="Arial" w:cs="Arial"/>
          <w:b/>
          <w:bCs/>
          <w:color w:val="202124"/>
          <w:shd w:val="clear" w:color="auto" w:fill="FFFFFF"/>
        </w:rPr>
        <w:t>data</w:t>
      </w:r>
      <w:r w:rsidRPr="00F2778E">
        <w:rPr>
          <w:rFonts w:ascii="Arial" w:hAnsi="Arial" w:cs="Arial"/>
          <w:b/>
          <w:bCs/>
          <w:color w:val="202124"/>
          <w:shd w:val="clear" w:color="auto" w:fill="FFFFFF"/>
        </w:rPr>
        <w:t xml:space="preserve"> tool</w:t>
      </w:r>
      <w:r w:rsidRPr="00F2778E" w:rsidR="00D8443B">
        <w:rPr>
          <w:rFonts w:ascii="Arial" w:hAnsi="Arial" w:cs="Arial"/>
          <w:b/>
          <w:bCs/>
          <w:color w:val="202124"/>
          <w:shd w:val="clear" w:color="auto" w:fill="FFFFFF"/>
        </w:rPr>
        <w:t xml:space="preserve"> </w:t>
      </w:r>
      <w:r w:rsidRPr="00F2778E" w:rsidR="00D8443B">
        <w:rPr>
          <w:rFonts w:ascii="Arial" w:hAnsi="Arial" w:cs="Arial"/>
          <w:color w:val="202124"/>
          <w:shd w:val="clear" w:color="auto" w:fill="FFFFFF"/>
        </w:rPr>
        <w:t>–</w:t>
      </w:r>
      <w:r w:rsidRPr="00F2778E" w:rsidR="00D8443B">
        <w:rPr>
          <w:rFonts w:ascii="Arial" w:hAnsi="Arial" w:cs="Arial"/>
          <w:b/>
          <w:bCs/>
          <w:color w:val="202124"/>
          <w:shd w:val="clear" w:color="auto" w:fill="FFFFFF"/>
        </w:rPr>
        <w:t xml:space="preserve"> </w:t>
      </w:r>
      <w:r w:rsidR="00F2778E">
        <w:rPr>
          <w:rFonts w:ascii="Arial" w:hAnsi="Arial" w:cs="Arial"/>
          <w:color w:val="202124"/>
          <w:shd w:val="clear" w:color="auto" w:fill="FFFFFF"/>
        </w:rPr>
        <w:t xml:space="preserve">prosecution/conviction </w:t>
      </w:r>
      <w:r w:rsidRPr="00F2778E" w:rsidR="00F2778E">
        <w:rPr>
          <w:rFonts w:ascii="Arial" w:hAnsi="Arial" w:cs="Arial"/>
          <w:color w:val="202124"/>
          <w:shd w:val="clear" w:color="auto" w:fill="FFFFFF"/>
        </w:rPr>
        <w:t xml:space="preserve">figures on an all-offence basis </w:t>
      </w:r>
      <w:r w:rsidR="00F2778E">
        <w:rPr>
          <w:rFonts w:ascii="Arial" w:hAnsi="Arial" w:cs="Arial"/>
          <w:color w:val="202124"/>
          <w:shd w:val="clear" w:color="auto" w:fill="FFFFFF"/>
        </w:rPr>
        <w:t>(</w:t>
      </w:r>
      <w:r w:rsidRPr="00F2778E" w:rsidR="00F2778E">
        <w:rPr>
          <w:rFonts w:ascii="Arial" w:hAnsi="Arial" w:cs="Arial"/>
          <w:color w:val="202124"/>
          <w:shd w:val="clear" w:color="auto" w:fill="FFFFFF"/>
        </w:rPr>
        <w:t>including all offences that a defendant was dealt with for</w:t>
      </w:r>
      <w:r w:rsidR="00F2778E">
        <w:rPr>
          <w:rFonts w:ascii="Arial" w:hAnsi="Arial" w:cs="Arial"/>
          <w:color w:val="202124"/>
          <w:shd w:val="clear" w:color="auto" w:fill="FFFFFF"/>
        </w:rPr>
        <w:t xml:space="preserve">; </w:t>
      </w:r>
      <w:r w:rsidRPr="00F2778E" w:rsidR="00F2778E">
        <w:rPr>
          <w:rFonts w:ascii="Arial" w:hAnsi="Arial" w:cs="Arial"/>
          <w:color w:val="202124"/>
          <w:shd w:val="clear" w:color="auto" w:fill="FFFFFF"/>
        </w:rPr>
        <w:t xml:space="preserve">principal offences </w:t>
      </w:r>
      <w:r w:rsidR="00F2778E">
        <w:rPr>
          <w:rFonts w:ascii="Arial" w:hAnsi="Arial" w:cs="Arial"/>
          <w:color w:val="202124"/>
          <w:shd w:val="clear" w:color="auto" w:fill="FFFFFF"/>
        </w:rPr>
        <w:t>and</w:t>
      </w:r>
      <w:r w:rsidRPr="00F2778E" w:rsidR="00F2778E">
        <w:rPr>
          <w:rFonts w:ascii="Arial" w:hAnsi="Arial" w:cs="Arial"/>
          <w:color w:val="202124"/>
          <w:shd w:val="clear" w:color="auto" w:fill="FFFFFF"/>
        </w:rPr>
        <w:t xml:space="preserve"> non-principal offences).</w:t>
      </w:r>
    </w:p>
    <w:p w:rsidRPr="00F2778E" w:rsidR="00F2778E" w:rsidP="00F2778E" w:rsidRDefault="00F2778E" w14:paraId="2E824BF7" w14:textId="77777777">
      <w:pPr>
        <w:spacing w:after="0"/>
        <w:rPr>
          <w:rFonts w:ascii="Arial" w:hAnsi="Arial" w:cs="Arial"/>
        </w:rPr>
      </w:pPr>
    </w:p>
    <w:p w:rsidRPr="00A640D3" w:rsidR="00A640D3" w:rsidP="00A640D3" w:rsidRDefault="00A640D3" w14:paraId="2093325F" w14:textId="77777777">
      <w:pPr>
        <w:spacing w:after="0"/>
        <w:rPr>
          <w:rFonts w:ascii="Arial" w:hAnsi="Arial" w:cs="Arial"/>
        </w:rPr>
      </w:pPr>
    </w:p>
    <w:p w:rsidR="00873072" w:rsidP="00A640D3" w:rsidRDefault="00061DE3" w14:paraId="2D83EB98" w14:textId="70CF73BD">
      <w:pPr>
        <w:spacing w:after="0"/>
        <w:rPr>
          <w:rFonts w:ascii="Arial" w:hAnsi="Arial" w:cs="Arial"/>
        </w:rPr>
      </w:pPr>
      <w:r w:rsidRPr="001C1D7B">
        <w:rPr>
          <w:rFonts w:ascii="Arial" w:hAnsi="Arial" w:cs="Arial"/>
        </w:rPr>
        <w:t>P</w:t>
      </w:r>
      <w:r w:rsidRPr="001C1D7B" w:rsidR="00A53330">
        <w:rPr>
          <w:rFonts w:ascii="Arial" w:hAnsi="Arial" w:cs="Arial"/>
        </w:rPr>
        <w:t xml:space="preserve">lease </w:t>
      </w:r>
      <w:r w:rsidRPr="001C1D7B" w:rsidR="0023601F">
        <w:rPr>
          <w:rFonts w:ascii="Arial" w:hAnsi="Arial" w:cs="Arial"/>
        </w:rPr>
        <w:t>refer to the footnotes and guidance</w:t>
      </w:r>
      <w:r w:rsidRPr="001C1D7B" w:rsidR="00A53330">
        <w:rPr>
          <w:rFonts w:ascii="Arial" w:hAnsi="Arial" w:cs="Arial"/>
        </w:rPr>
        <w:t xml:space="preserve"> within each pivot tool</w:t>
      </w:r>
      <w:r w:rsidRPr="001C1D7B" w:rsidR="0023601F">
        <w:rPr>
          <w:rFonts w:ascii="Arial" w:hAnsi="Arial" w:cs="Arial"/>
        </w:rPr>
        <w:t xml:space="preserve"> for more information.</w:t>
      </w:r>
    </w:p>
    <w:p w:rsidR="00E60F6D" w:rsidP="00E60F6D" w:rsidRDefault="00E60F6D" w14:paraId="019B34E6" w14:textId="77777777">
      <w:pPr>
        <w:pStyle w:val="Heading3"/>
        <w:spacing w:before="0"/>
        <w:rPr>
          <w:rFonts w:ascii="Arial" w:hAnsi="Arial" w:cs="Arial"/>
          <w:b/>
          <w:bCs/>
          <w:color w:val="auto"/>
          <w:sz w:val="28"/>
          <w:szCs w:val="28"/>
        </w:rPr>
      </w:pPr>
      <w:bookmarkStart w:name="_Toc156307333" w:id="6"/>
    </w:p>
    <w:p w:rsidRPr="001C1D7B" w:rsidR="00E60F6D" w:rsidP="00E60F6D" w:rsidRDefault="00E60F6D" w14:paraId="2D99055C" w14:textId="7065848E">
      <w:pPr>
        <w:pStyle w:val="Heading3"/>
        <w:spacing w:before="0"/>
        <w:rPr>
          <w:rFonts w:ascii="Arial" w:hAnsi="Arial" w:cs="Arial"/>
          <w:b/>
          <w:bCs/>
          <w:color w:val="auto"/>
          <w:sz w:val="28"/>
          <w:szCs w:val="28"/>
        </w:rPr>
      </w:pPr>
      <w:r w:rsidRPr="001C1D7B">
        <w:rPr>
          <w:rFonts w:ascii="Arial" w:hAnsi="Arial" w:cs="Arial"/>
          <w:b/>
          <w:bCs/>
          <w:color w:val="auto"/>
          <w:sz w:val="28"/>
          <w:szCs w:val="28"/>
        </w:rPr>
        <w:t>Data behind interactive tools</w:t>
      </w:r>
      <w:bookmarkEnd w:id="6"/>
    </w:p>
    <w:p w:rsidR="00E60F6D" w:rsidP="00E60F6D" w:rsidRDefault="00E60F6D" w14:paraId="626F5517" w14:textId="7602B88A">
      <w:pPr>
        <w:spacing w:after="0"/>
        <w:rPr>
          <w:rFonts w:ascii="Arial" w:hAnsi="Arial" w:cs="Arial"/>
        </w:rPr>
      </w:pPr>
      <w:r w:rsidRPr="16CF24E6">
        <w:rPr>
          <w:rFonts w:ascii="Arial" w:hAnsi="Arial" w:cs="Arial"/>
        </w:rPr>
        <w:t xml:space="preserve">The data contained within all of the data tools can be found in CSV format in the Data behind the interactive tools zip files. These files are in an accessible format that can be used to create pivot tools or enter data into other programs/tools. </w:t>
      </w:r>
    </w:p>
    <w:p w:rsidRPr="001C1D7B" w:rsidR="00E60F6D" w:rsidP="00E60F6D" w:rsidRDefault="00E60F6D" w14:paraId="642035CF" w14:textId="77777777">
      <w:pPr>
        <w:spacing w:after="0"/>
        <w:rPr>
          <w:rFonts w:ascii="Arial" w:hAnsi="Arial" w:cs="Arial"/>
        </w:rPr>
      </w:pPr>
    </w:p>
    <w:p w:rsidRPr="00A640D3" w:rsidR="00A640D3" w:rsidP="00A640D3" w:rsidRDefault="003D06A1" w14:paraId="4F241808" w14:textId="19B2BDAA">
      <w:pPr>
        <w:pStyle w:val="Heading3"/>
        <w:spacing w:before="0" w:line="240" w:lineRule="auto"/>
        <w:rPr>
          <w:rFonts w:ascii="Arial" w:hAnsi="Arial" w:cs="Arial"/>
          <w:b/>
          <w:bCs/>
          <w:color w:val="auto"/>
          <w:sz w:val="28"/>
          <w:szCs w:val="28"/>
        </w:rPr>
      </w:pPr>
      <w:bookmarkStart w:name="_Toc156307331" w:id="7"/>
      <w:r w:rsidRPr="001C1D7B">
        <w:rPr>
          <w:rFonts w:ascii="Arial" w:hAnsi="Arial" w:cs="Arial"/>
          <w:b/>
          <w:bCs/>
          <w:color w:val="auto"/>
          <w:sz w:val="28"/>
          <w:szCs w:val="28"/>
        </w:rPr>
        <w:t>Offence group classification</w:t>
      </w:r>
      <w:bookmarkEnd w:id="7"/>
    </w:p>
    <w:p w:rsidRPr="00DE509B" w:rsidR="00002712" w:rsidP="00A640D3" w:rsidRDefault="001C1D7B" w14:paraId="33E76424" w14:textId="4245ECF9">
      <w:pPr>
        <w:spacing w:after="0" w:line="240" w:lineRule="auto"/>
        <w:rPr>
          <w:rFonts w:ascii="Arial" w:hAnsi="Arial" w:cs="Arial"/>
        </w:rPr>
      </w:pPr>
      <w:r w:rsidRPr="16CF24E6">
        <w:rPr>
          <w:rFonts w:ascii="Arial" w:hAnsi="Arial" w:cs="Arial"/>
        </w:rPr>
        <w:t xml:space="preserve">The </w:t>
      </w:r>
      <w:r w:rsidRPr="009B230E" w:rsidR="00610776">
        <w:rPr>
          <w:rFonts w:ascii="Arial" w:hAnsi="Arial" w:cs="Arial"/>
          <w:b/>
          <w:bCs/>
        </w:rPr>
        <w:t>quarterly</w:t>
      </w:r>
      <w:r w:rsidR="00610776">
        <w:rPr>
          <w:rFonts w:ascii="Arial" w:hAnsi="Arial" w:cs="Arial"/>
        </w:rPr>
        <w:t xml:space="preserve"> </w:t>
      </w:r>
      <w:r w:rsidRPr="16CF24E6">
        <w:rPr>
          <w:rFonts w:ascii="Arial" w:hAnsi="Arial" w:cs="Arial"/>
        </w:rPr>
        <w:t xml:space="preserve">publication includes </w:t>
      </w:r>
      <w:r w:rsidRPr="16CF24E6" w:rsidR="5F8AEC78">
        <w:rPr>
          <w:rFonts w:ascii="Arial" w:hAnsi="Arial" w:cs="Arial"/>
        </w:rPr>
        <w:t xml:space="preserve">a </w:t>
      </w:r>
      <w:r w:rsidRPr="16CF24E6" w:rsidR="00FC5118">
        <w:rPr>
          <w:rFonts w:ascii="Arial" w:hAnsi="Arial" w:cs="Arial"/>
        </w:rPr>
        <w:t>machine-readable</w:t>
      </w:r>
      <w:r w:rsidRPr="16CF24E6" w:rsidR="00002712">
        <w:rPr>
          <w:rFonts w:ascii="Arial" w:hAnsi="Arial" w:cs="Arial"/>
        </w:rPr>
        <w:t xml:space="preserve"> offence group classification, </w:t>
      </w:r>
      <w:r w:rsidRPr="16CF24E6">
        <w:rPr>
          <w:rFonts w:ascii="Arial" w:hAnsi="Arial" w:cs="Arial"/>
        </w:rPr>
        <w:t>allowing users</w:t>
      </w:r>
      <w:r w:rsidRPr="16CF24E6" w:rsidR="00002712">
        <w:rPr>
          <w:rFonts w:ascii="Arial" w:hAnsi="Arial" w:cs="Arial"/>
        </w:rPr>
        <w:t xml:space="preserve"> to look up offences and their corresponding</w:t>
      </w:r>
      <w:r w:rsidRPr="16CF24E6">
        <w:rPr>
          <w:rFonts w:ascii="Arial" w:hAnsi="Arial" w:cs="Arial"/>
        </w:rPr>
        <w:t xml:space="preserve"> </w:t>
      </w:r>
      <w:r w:rsidRPr="16CF24E6" w:rsidR="00002712">
        <w:rPr>
          <w:rFonts w:ascii="Arial" w:hAnsi="Arial" w:cs="Arial"/>
        </w:rPr>
        <w:t>offence codes</w:t>
      </w:r>
      <w:r w:rsidRPr="16CF24E6" w:rsidR="00FC5118">
        <w:rPr>
          <w:rFonts w:ascii="Arial" w:hAnsi="Arial" w:cs="Arial"/>
        </w:rPr>
        <w:t xml:space="preserve"> for use in our data tools</w:t>
      </w:r>
      <w:r w:rsidRPr="16CF24E6" w:rsidR="00002712">
        <w:rPr>
          <w:rFonts w:ascii="Arial" w:hAnsi="Arial" w:cs="Arial"/>
        </w:rPr>
        <w:t>.</w:t>
      </w:r>
    </w:p>
    <w:p w:rsidR="00DE509B" w:rsidP="00A640D3" w:rsidRDefault="00DE509B" w14:paraId="402B4776" w14:textId="77777777">
      <w:pPr>
        <w:pStyle w:val="Heading3"/>
        <w:spacing w:before="0"/>
        <w:rPr>
          <w:rFonts w:ascii="Arial" w:hAnsi="Arial" w:cs="Arial"/>
          <w:b/>
          <w:bCs/>
          <w:color w:val="auto"/>
          <w:sz w:val="28"/>
          <w:szCs w:val="28"/>
        </w:rPr>
      </w:pPr>
      <w:bookmarkStart w:name="_Toc156307332" w:id="8"/>
    </w:p>
    <w:p w:rsidRPr="001C1D7B" w:rsidR="004A3D80" w:rsidP="00A640D3" w:rsidRDefault="00D513FC" w14:paraId="776BE770" w14:textId="2D6CC0C0">
      <w:pPr>
        <w:pStyle w:val="Heading3"/>
        <w:spacing w:before="0"/>
        <w:rPr>
          <w:rFonts w:ascii="Arial" w:hAnsi="Arial" w:cs="Arial"/>
          <w:b/>
          <w:bCs/>
          <w:color w:val="auto"/>
          <w:sz w:val="28"/>
          <w:szCs w:val="28"/>
        </w:rPr>
      </w:pPr>
      <w:r w:rsidRPr="001C1D7B">
        <w:rPr>
          <w:rFonts w:ascii="Arial" w:hAnsi="Arial" w:cs="Arial"/>
          <w:b/>
          <w:bCs/>
          <w:color w:val="auto"/>
          <w:sz w:val="28"/>
          <w:szCs w:val="28"/>
        </w:rPr>
        <w:t>Defendants prosecuted for combination of offences (csv)</w:t>
      </w:r>
      <w:bookmarkEnd w:id="8"/>
    </w:p>
    <w:p w:rsidR="00A640D3" w:rsidP="00A640D3" w:rsidRDefault="001C1D7B" w14:paraId="3EBA2FC0" w14:textId="2E69B4E7">
      <w:pPr>
        <w:spacing w:after="0"/>
        <w:rPr>
          <w:rFonts w:ascii="Arial" w:hAnsi="Arial" w:cs="Arial"/>
        </w:rPr>
      </w:pPr>
      <w:r w:rsidRPr="16CF24E6">
        <w:rPr>
          <w:rFonts w:ascii="Arial" w:hAnsi="Arial" w:cs="Arial"/>
        </w:rPr>
        <w:t xml:space="preserve">The </w:t>
      </w:r>
      <w:r w:rsidRPr="16CF24E6">
        <w:rPr>
          <w:rFonts w:ascii="Arial" w:hAnsi="Arial" w:cs="Arial"/>
          <w:b/>
          <w:bCs/>
        </w:rPr>
        <w:t xml:space="preserve">annual </w:t>
      </w:r>
      <w:r w:rsidRPr="16CF24E6">
        <w:rPr>
          <w:rFonts w:ascii="Arial" w:hAnsi="Arial" w:cs="Arial"/>
        </w:rPr>
        <w:t xml:space="preserve">publication includes </w:t>
      </w:r>
      <w:r w:rsidRPr="16CF24E6" w:rsidR="00AF3FDE">
        <w:rPr>
          <w:rFonts w:ascii="Arial" w:hAnsi="Arial" w:cs="Arial"/>
        </w:rPr>
        <w:t xml:space="preserve">a CSV </w:t>
      </w:r>
      <w:r w:rsidRPr="16CF24E6" w:rsidR="00E60F6D">
        <w:rPr>
          <w:rFonts w:ascii="Arial" w:hAnsi="Arial" w:cs="Arial"/>
        </w:rPr>
        <w:t>with data on</w:t>
      </w:r>
      <w:r w:rsidRPr="16CF24E6" w:rsidR="00AF3FDE">
        <w:rPr>
          <w:rFonts w:ascii="Arial" w:hAnsi="Arial" w:cs="Arial"/>
        </w:rPr>
        <w:t xml:space="preserve"> </w:t>
      </w:r>
      <w:r w:rsidRPr="16CF24E6">
        <w:rPr>
          <w:rFonts w:ascii="Arial" w:hAnsi="Arial" w:cs="Arial"/>
        </w:rPr>
        <w:t>combination</w:t>
      </w:r>
      <w:r w:rsidRPr="16CF24E6" w:rsidR="00E60F6D">
        <w:rPr>
          <w:rFonts w:ascii="Arial" w:hAnsi="Arial" w:cs="Arial"/>
        </w:rPr>
        <w:t>s</w:t>
      </w:r>
      <w:r w:rsidRPr="16CF24E6">
        <w:rPr>
          <w:rFonts w:ascii="Arial" w:hAnsi="Arial" w:cs="Arial"/>
        </w:rPr>
        <w:t xml:space="preserve"> of offences for which a </w:t>
      </w:r>
      <w:r w:rsidRPr="16CF24E6" w:rsidR="00ED1B94">
        <w:rPr>
          <w:rFonts w:ascii="Arial" w:hAnsi="Arial" w:cs="Arial"/>
        </w:rPr>
        <w:t>defendant</w:t>
      </w:r>
      <w:r w:rsidRPr="16CF24E6">
        <w:rPr>
          <w:rFonts w:ascii="Arial" w:hAnsi="Arial" w:cs="Arial"/>
        </w:rPr>
        <w:t xml:space="preserve"> has been </w:t>
      </w:r>
      <w:r w:rsidRPr="16CF24E6" w:rsidR="2BDA356E">
        <w:rPr>
          <w:rFonts w:ascii="Arial" w:hAnsi="Arial" w:cs="Arial"/>
        </w:rPr>
        <w:t>proceeded against</w:t>
      </w:r>
      <w:r w:rsidRPr="16CF24E6" w:rsidR="00AF3FDE">
        <w:rPr>
          <w:rFonts w:ascii="Arial" w:hAnsi="Arial" w:cs="Arial"/>
        </w:rPr>
        <w:t xml:space="preserve">. </w:t>
      </w:r>
      <w:r w:rsidRPr="16CF24E6">
        <w:rPr>
          <w:rFonts w:ascii="Arial" w:hAnsi="Arial" w:cs="Arial"/>
        </w:rPr>
        <w:t>The zip file contains a Word document with instructions on how to access and manipulate the CSV contained.</w:t>
      </w:r>
    </w:p>
    <w:p w:rsidRPr="00A640D3" w:rsidR="00FC5118" w:rsidP="00A640D3" w:rsidRDefault="00FC5118" w14:paraId="32D151EC" w14:textId="5D3098ED">
      <w:pPr>
        <w:spacing w:after="0"/>
        <w:rPr>
          <w:rFonts w:ascii="Arial" w:hAnsi="Arial" w:cs="Arial"/>
          <w:sz w:val="14"/>
          <w:szCs w:val="14"/>
        </w:rPr>
      </w:pPr>
    </w:p>
    <w:p w:rsidRPr="001C1D7B" w:rsidR="00FC5118" w:rsidP="00A640D3" w:rsidRDefault="00FC5118" w14:paraId="2340AA92" w14:textId="5846EDF2">
      <w:pPr>
        <w:pStyle w:val="Heading3"/>
        <w:spacing w:before="0"/>
        <w:rPr>
          <w:rFonts w:ascii="Arial" w:hAnsi="Arial" w:cs="Arial"/>
          <w:b/>
          <w:bCs/>
          <w:color w:val="auto"/>
          <w:sz w:val="28"/>
          <w:szCs w:val="28"/>
        </w:rPr>
      </w:pPr>
      <w:bookmarkStart w:name="_Toc156307334" w:id="9"/>
      <w:r w:rsidRPr="16CF24E6">
        <w:rPr>
          <w:rFonts w:ascii="Arial" w:hAnsi="Arial" w:cs="Arial"/>
          <w:b/>
          <w:bCs/>
          <w:color w:val="auto"/>
          <w:sz w:val="28"/>
          <w:szCs w:val="28"/>
        </w:rPr>
        <w:t>Infographic</w:t>
      </w:r>
      <w:bookmarkEnd w:id="9"/>
    </w:p>
    <w:p w:rsidR="00CC0273" w:rsidP="00A640D3" w:rsidRDefault="00FC5118" w14:paraId="3A6BBA10" w14:textId="1E50B1E8">
      <w:pPr>
        <w:spacing w:after="0"/>
        <w:rPr>
          <w:rFonts w:ascii="Arial" w:hAnsi="Arial" w:cs="Arial"/>
        </w:rPr>
      </w:pPr>
      <w:r w:rsidRPr="16CF24E6">
        <w:rPr>
          <w:rFonts w:ascii="Arial" w:hAnsi="Arial" w:cs="Arial"/>
        </w:rPr>
        <w:t xml:space="preserve">The </w:t>
      </w:r>
      <w:r w:rsidRPr="16CF24E6">
        <w:rPr>
          <w:rFonts w:ascii="Arial" w:hAnsi="Arial" w:cs="Arial"/>
          <w:b/>
          <w:bCs/>
        </w:rPr>
        <w:t>annual</w:t>
      </w:r>
      <w:r w:rsidRPr="16CF24E6">
        <w:rPr>
          <w:rFonts w:ascii="Arial" w:hAnsi="Arial" w:cs="Arial"/>
        </w:rPr>
        <w:t xml:space="preserve"> publication includes an infographic in PDF format, showing visualisations of key messages from the publication.</w:t>
      </w:r>
    </w:p>
    <w:p w:rsidR="00CC0273" w:rsidP="00A640D3" w:rsidRDefault="00CC0273" w14:paraId="5690E03B" w14:textId="0F7FA9C6">
      <w:pPr>
        <w:spacing w:after="0"/>
        <w:rPr>
          <w:rFonts w:ascii="Arial" w:hAnsi="Arial" w:cs="Arial"/>
        </w:rPr>
      </w:pPr>
    </w:p>
    <w:p w:rsidR="00B4389C" w:rsidP="005F64B5" w:rsidRDefault="00B4389C" w14:paraId="3F7A7F63" w14:textId="47C4D7BE">
      <w:pPr>
        <w:spacing w:after="0"/>
        <w:rPr>
          <w:rFonts w:ascii="Arial" w:hAnsi="Arial" w:cs="Arial"/>
        </w:rPr>
        <w:sectPr w:rsidR="00B4389C" w:rsidSect="00B62131">
          <w:footerReference w:type="default" r:id="rId13"/>
          <w:pgSz w:w="11906" w:h="16838" w:orient="portrait"/>
          <w:pgMar w:top="1134" w:right="1134" w:bottom="1134" w:left="1134" w:header="709" w:footer="709" w:gutter="0"/>
          <w:cols w:space="708"/>
          <w:docGrid w:linePitch="360"/>
          <w:headerReference w:type="default" r:id="R4e489fb325e34ee2"/>
        </w:sectPr>
      </w:pPr>
    </w:p>
    <w:p w:rsidR="00B4389C" w:rsidP="00B4389C" w:rsidRDefault="00B4389C" w14:paraId="19B22ECF" w14:textId="5AD6AC25">
      <w:pPr>
        <w:pStyle w:val="Heading2"/>
      </w:pPr>
      <w:bookmarkStart w:name="_Toc156307335" w:id="10"/>
      <w:r>
        <w:t>Annex A</w:t>
      </w:r>
      <w:bookmarkEnd w:id="10"/>
    </w:p>
    <w:p w:rsidR="00B4389C" w:rsidRDefault="00B4389C" w14:paraId="7896E8FF" w14:textId="18C5DF82">
      <w:pPr>
        <w:rPr>
          <w:rFonts w:ascii="Arial" w:hAnsi="Arial" w:cs="Arial"/>
        </w:rPr>
      </w:pPr>
      <w:r>
        <w:rPr>
          <w:rFonts w:ascii="Arial" w:hAnsi="Arial" w:cs="Arial"/>
        </w:rPr>
        <w:t>Table 1: Variables available in each data tool</w:t>
      </w:r>
      <w:r w:rsidR="00854B10">
        <w:rPr>
          <w:rFonts w:ascii="Arial" w:hAnsi="Arial" w:cs="Arial"/>
        </w:rPr>
        <w:t xml:space="preserve">. </w:t>
      </w:r>
    </w:p>
    <w:tbl>
      <w:tblPr>
        <w:tblStyle w:val="TableGrid"/>
        <w:tblW w:w="14455" w:type="dxa"/>
        <w:tblLayout w:type="fixed"/>
        <w:tblLook w:val="04A0" w:firstRow="1" w:lastRow="0" w:firstColumn="1" w:lastColumn="0" w:noHBand="0" w:noVBand="1"/>
      </w:tblPr>
      <w:tblGrid>
        <w:gridCol w:w="1770"/>
        <w:gridCol w:w="2340"/>
        <w:gridCol w:w="1701"/>
        <w:gridCol w:w="1555"/>
        <w:gridCol w:w="1558"/>
        <w:gridCol w:w="1703"/>
        <w:gridCol w:w="1700"/>
        <w:gridCol w:w="2128"/>
      </w:tblGrid>
      <w:tr w:rsidRPr="00B4389C" w:rsidR="00310AE7" w:rsidTr="4DDFE41C" w14:paraId="23FDF311" w14:textId="77777777">
        <w:trPr>
          <w:trHeight w:val="300"/>
        </w:trPr>
        <w:tc>
          <w:tcPr>
            <w:tcW w:w="1770" w:type="dxa"/>
            <w:noWrap/>
            <w:tcMar/>
            <w:vAlign w:val="center"/>
            <w:hideMark/>
          </w:tcPr>
          <w:p w:rsidRPr="00310AE7" w:rsidR="00310AE7" w:rsidP="00310AE7" w:rsidRDefault="00FE6ACC" w14:paraId="7E879B95" w14:textId="69C543DF">
            <w:pPr>
              <w:jc w:val="center"/>
              <w:rPr>
                <w:rFonts w:ascii="Arial" w:hAnsi="Arial" w:eastAsia="Times New Roman" w:cs="Arial"/>
                <w:b/>
                <w:bCs/>
                <w:color w:val="000000"/>
                <w:sz w:val="20"/>
                <w:szCs w:val="20"/>
                <w:lang w:eastAsia="en-GB"/>
              </w:rPr>
            </w:pPr>
            <w:r>
              <w:rPr>
                <w:rFonts w:ascii="Arial" w:hAnsi="Arial" w:eastAsia="Times New Roman" w:cs="Arial"/>
                <w:b/>
                <w:bCs/>
                <w:color w:val="000000"/>
                <w:sz w:val="20"/>
                <w:szCs w:val="20"/>
                <w:lang w:eastAsia="en-GB"/>
              </w:rPr>
              <w:t>Category</w:t>
            </w:r>
          </w:p>
        </w:tc>
        <w:tc>
          <w:tcPr>
            <w:tcW w:w="2340" w:type="dxa"/>
            <w:noWrap/>
            <w:tcMar/>
            <w:vAlign w:val="center"/>
            <w:hideMark/>
          </w:tcPr>
          <w:p w:rsidRPr="00B4389C" w:rsidR="00310AE7" w:rsidP="00310AE7" w:rsidRDefault="00310AE7" w14:paraId="3368A6DB" w14:textId="0EADEC16">
            <w:pPr>
              <w:jc w:val="center"/>
              <w:rPr>
                <w:rFonts w:ascii="Arial" w:hAnsi="Arial" w:eastAsia="Times New Roman" w:cs="Arial"/>
                <w:color w:val="000000"/>
                <w:sz w:val="20"/>
                <w:szCs w:val="20"/>
                <w:lang w:eastAsia="en-GB"/>
              </w:rPr>
            </w:pPr>
            <w:r w:rsidRPr="00B4389C">
              <w:rPr>
                <w:rFonts w:ascii="Arial" w:hAnsi="Arial" w:eastAsia="Times New Roman" w:cs="Arial"/>
                <w:b/>
                <w:bCs/>
                <w:color w:val="000000"/>
                <w:sz w:val="20"/>
                <w:szCs w:val="20"/>
                <w:lang w:eastAsia="en-GB"/>
              </w:rPr>
              <w:t>Variable</w:t>
            </w:r>
          </w:p>
        </w:tc>
        <w:tc>
          <w:tcPr>
            <w:tcW w:w="1701" w:type="dxa"/>
            <w:tcMar/>
            <w:hideMark/>
          </w:tcPr>
          <w:p w:rsidRPr="00046BDA" w:rsidR="00310AE7" w:rsidP="00B4389C" w:rsidRDefault="00310AE7" w14:paraId="50D5DF9F" w14:textId="77777777">
            <w:pPr>
              <w:rPr>
                <w:rFonts w:ascii="Arial" w:hAnsi="Arial" w:eastAsia="Times New Roman" w:cs="Arial"/>
                <w:b/>
                <w:bCs/>
                <w:color w:val="000000"/>
                <w:sz w:val="20"/>
                <w:szCs w:val="20"/>
                <w:lang w:eastAsia="en-GB"/>
              </w:rPr>
            </w:pPr>
            <w:r w:rsidRPr="00046BDA">
              <w:rPr>
                <w:rFonts w:ascii="Arial" w:hAnsi="Arial" w:eastAsia="Times New Roman" w:cs="Arial"/>
                <w:b/>
                <w:bCs/>
                <w:color w:val="000000"/>
                <w:sz w:val="20"/>
                <w:szCs w:val="20"/>
                <w:lang w:eastAsia="en-GB"/>
              </w:rPr>
              <w:t>Outcomes by offence data tool</w:t>
            </w:r>
          </w:p>
        </w:tc>
        <w:tc>
          <w:tcPr>
            <w:tcW w:w="1555" w:type="dxa"/>
            <w:tcMar/>
            <w:hideMark/>
          </w:tcPr>
          <w:p w:rsidRPr="00046BDA" w:rsidR="00310AE7" w:rsidP="00B4389C" w:rsidRDefault="00310AE7" w14:paraId="37F0BC37" w14:textId="08E8DF91">
            <w:pPr>
              <w:rPr>
                <w:rFonts w:ascii="Arial" w:hAnsi="Arial" w:eastAsia="Times New Roman" w:cs="Arial"/>
                <w:b/>
                <w:bCs/>
                <w:color w:val="000000"/>
                <w:sz w:val="20"/>
                <w:szCs w:val="20"/>
                <w:lang w:eastAsia="en-GB"/>
              </w:rPr>
            </w:pPr>
            <w:r w:rsidRPr="00046BDA">
              <w:rPr>
                <w:rFonts w:ascii="Arial" w:hAnsi="Arial" w:eastAsia="Times New Roman" w:cs="Arial"/>
                <w:b/>
                <w:bCs/>
                <w:color w:val="000000" w:themeColor="text1"/>
                <w:sz w:val="20"/>
                <w:szCs w:val="20"/>
                <w:lang w:eastAsia="en-GB"/>
              </w:rPr>
              <w:t>Magistrates' court data tool</w:t>
            </w:r>
          </w:p>
        </w:tc>
        <w:tc>
          <w:tcPr>
            <w:tcW w:w="1558" w:type="dxa"/>
            <w:tcMar/>
            <w:hideMark/>
          </w:tcPr>
          <w:p w:rsidRPr="00046BDA" w:rsidR="00310AE7" w:rsidP="00B4389C" w:rsidRDefault="00310AE7" w14:paraId="29716193" w14:textId="77777777">
            <w:pPr>
              <w:rPr>
                <w:rFonts w:ascii="Arial" w:hAnsi="Arial" w:eastAsia="Times New Roman" w:cs="Arial"/>
                <w:b/>
                <w:bCs/>
                <w:color w:val="000000"/>
                <w:sz w:val="20"/>
                <w:szCs w:val="20"/>
                <w:lang w:eastAsia="en-GB"/>
              </w:rPr>
            </w:pPr>
            <w:r w:rsidRPr="00046BDA">
              <w:rPr>
                <w:rFonts w:ascii="Arial" w:hAnsi="Arial" w:eastAsia="Times New Roman" w:cs="Arial"/>
                <w:b/>
                <w:bCs/>
                <w:color w:val="000000"/>
                <w:sz w:val="20"/>
                <w:szCs w:val="20"/>
                <w:lang w:eastAsia="en-GB"/>
              </w:rPr>
              <w:t>Crown Court data tool</w:t>
            </w:r>
          </w:p>
        </w:tc>
        <w:tc>
          <w:tcPr>
            <w:tcW w:w="1703" w:type="dxa"/>
            <w:tcMar/>
            <w:hideMark/>
          </w:tcPr>
          <w:p w:rsidRPr="00046BDA" w:rsidR="00310AE7" w:rsidP="4DDFE41C" w:rsidRDefault="00310AE7" w14:paraId="7DB904D6" w14:textId="644DD972">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000000" w:themeColor="text1" w:themeTint="FF" w:themeShade="FF"/>
                <w:sz w:val="20"/>
                <w:szCs w:val="20"/>
                <w:lang w:eastAsia="en-GB"/>
              </w:rPr>
            </w:pPr>
            <w:r w:rsidRPr="4DDFE41C" w:rsidR="00310AE7">
              <w:rPr>
                <w:rFonts w:ascii="Arial" w:hAnsi="Arial" w:eastAsia="Times New Roman" w:cs="Arial"/>
                <w:b w:val="1"/>
                <w:bCs w:val="1"/>
                <w:color w:val="000000" w:themeColor="text1" w:themeTint="FF" w:themeShade="FF"/>
                <w:sz w:val="20"/>
                <w:szCs w:val="20"/>
                <w:lang w:eastAsia="en-GB"/>
              </w:rPr>
              <w:t xml:space="preserve">Out of court </w:t>
            </w:r>
            <w:r w:rsidRPr="4DDFE41C" w:rsidR="508D4DD3">
              <w:rPr>
                <w:rFonts w:ascii="Arial" w:hAnsi="Arial" w:eastAsia="Times New Roman" w:cs="Arial"/>
                <w:b w:val="1"/>
                <w:bCs w:val="1"/>
                <w:color w:val="000000" w:themeColor="text1" w:themeTint="FF" w:themeShade="FF"/>
                <w:sz w:val="20"/>
                <w:szCs w:val="20"/>
                <w:lang w:eastAsia="en-GB"/>
              </w:rPr>
              <w:t xml:space="preserve">resolutions </w:t>
            </w:r>
            <w:r w:rsidRPr="4DDFE41C" w:rsidR="00310AE7">
              <w:rPr>
                <w:rFonts w:ascii="Arial" w:hAnsi="Arial" w:eastAsia="Times New Roman" w:cs="Arial"/>
                <w:b w:val="1"/>
                <w:bCs w:val="1"/>
                <w:color w:val="000000" w:themeColor="text1" w:themeTint="FF" w:themeShade="FF"/>
                <w:sz w:val="20"/>
                <w:szCs w:val="20"/>
                <w:lang w:eastAsia="en-GB"/>
              </w:rPr>
              <w:t>data tool</w:t>
            </w:r>
          </w:p>
        </w:tc>
        <w:tc>
          <w:tcPr>
            <w:tcW w:w="1700" w:type="dxa"/>
            <w:tcMar/>
            <w:hideMark/>
          </w:tcPr>
          <w:p w:rsidRPr="00046BDA" w:rsidR="00310AE7" w:rsidP="00B4389C" w:rsidRDefault="00310AE7" w14:paraId="3DFB8E0A" w14:textId="03B063C0">
            <w:pPr>
              <w:rPr>
                <w:rFonts w:ascii="Arial" w:hAnsi="Arial" w:eastAsia="Times New Roman" w:cs="Arial"/>
                <w:b/>
                <w:bCs/>
                <w:color w:val="000000"/>
                <w:sz w:val="20"/>
                <w:szCs w:val="20"/>
                <w:lang w:eastAsia="en-GB"/>
              </w:rPr>
            </w:pPr>
            <w:r w:rsidRPr="00046BDA">
              <w:rPr>
                <w:rFonts w:ascii="Arial" w:hAnsi="Arial" w:eastAsia="Times New Roman" w:cs="Arial"/>
                <w:b/>
                <w:bCs/>
                <w:color w:val="000000"/>
                <w:sz w:val="20"/>
                <w:szCs w:val="20"/>
                <w:lang w:eastAsia="en-GB"/>
              </w:rPr>
              <w:t>Remands data tool</w:t>
            </w:r>
          </w:p>
        </w:tc>
        <w:tc>
          <w:tcPr>
            <w:tcW w:w="2128" w:type="dxa"/>
            <w:tcMar/>
            <w:hideMark/>
          </w:tcPr>
          <w:p w:rsidRPr="00046BDA" w:rsidR="00310AE7" w:rsidP="00B4389C" w:rsidRDefault="00310AE7" w14:paraId="1DAA2945" w14:textId="2CF88590">
            <w:pPr>
              <w:rPr>
                <w:rFonts w:ascii="Arial" w:hAnsi="Arial" w:eastAsia="Times New Roman" w:cs="Arial"/>
                <w:b/>
                <w:bCs/>
                <w:color w:val="000000"/>
                <w:sz w:val="20"/>
                <w:szCs w:val="20"/>
                <w:lang w:eastAsia="en-GB"/>
              </w:rPr>
            </w:pPr>
            <w:r w:rsidRPr="00046BDA">
              <w:rPr>
                <w:rFonts w:ascii="Arial" w:hAnsi="Arial" w:eastAsia="Times New Roman" w:cs="Arial"/>
                <w:b/>
                <w:bCs/>
                <w:color w:val="000000"/>
                <w:sz w:val="20"/>
                <w:szCs w:val="20"/>
                <w:lang w:eastAsia="en-GB"/>
              </w:rPr>
              <w:t>All offence prosecutions and convictions data tool</w:t>
            </w:r>
          </w:p>
        </w:tc>
      </w:tr>
      <w:tr w:rsidRPr="00B4389C" w:rsidR="00CB3ACC" w:rsidTr="4DDFE41C" w14:paraId="58D1B80E" w14:textId="77777777">
        <w:trPr>
          <w:trHeight w:val="300"/>
        </w:trPr>
        <w:tc>
          <w:tcPr>
            <w:tcW w:w="1770" w:type="dxa"/>
            <w:vMerge w:val="restart"/>
            <w:noWrap/>
            <w:tcMar/>
            <w:vAlign w:val="center"/>
            <w:hideMark/>
          </w:tcPr>
          <w:p w:rsidRPr="00B4389C" w:rsidR="00CB3ACC" w:rsidP="005C7C49" w:rsidRDefault="004043C8" w14:paraId="7B7C3CE3" w14:textId="30CB4BC4">
            <w:pPr>
              <w:jc w:val="center"/>
              <w:rPr>
                <w:rFonts w:ascii="Arial" w:hAnsi="Arial" w:eastAsia="Times New Roman" w:cs="Arial"/>
                <w:i/>
                <w:iCs/>
                <w:color w:val="000000"/>
                <w:sz w:val="20"/>
                <w:szCs w:val="20"/>
                <w:lang w:eastAsia="en-GB"/>
              </w:rPr>
            </w:pPr>
            <w:r>
              <w:rPr>
                <w:rFonts w:ascii="Arial" w:hAnsi="Arial" w:eastAsia="Times New Roman" w:cs="Arial"/>
                <w:i/>
                <w:iCs/>
                <w:color w:val="000000"/>
                <w:sz w:val="20"/>
                <w:szCs w:val="20"/>
                <w:lang w:eastAsia="en-GB"/>
              </w:rPr>
              <w:t xml:space="preserve">Time </w:t>
            </w:r>
            <w:r w:rsidRPr="00B4389C" w:rsidR="00CB3ACC">
              <w:rPr>
                <w:rFonts w:ascii="Arial" w:hAnsi="Arial" w:eastAsia="Times New Roman" w:cs="Arial"/>
                <w:i/>
                <w:iCs/>
                <w:color w:val="000000"/>
                <w:sz w:val="20"/>
                <w:szCs w:val="20"/>
                <w:lang w:eastAsia="en-GB"/>
              </w:rPr>
              <w:t>Period</w:t>
            </w:r>
          </w:p>
        </w:tc>
        <w:tc>
          <w:tcPr>
            <w:tcW w:w="2340" w:type="dxa"/>
            <w:noWrap/>
            <w:tcMar/>
            <w:hideMark/>
          </w:tcPr>
          <w:p w:rsidRPr="00B4389C" w:rsidR="00CB3ACC" w:rsidP="00B4389C" w:rsidRDefault="00CB3ACC" w14:paraId="6838D28A"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Year</w:t>
            </w:r>
          </w:p>
        </w:tc>
        <w:tc>
          <w:tcPr>
            <w:tcW w:w="1701" w:type="dxa"/>
            <w:noWrap/>
            <w:tcMar/>
            <w:hideMark/>
          </w:tcPr>
          <w:p w:rsidRPr="00B4389C" w:rsidR="00CB3ACC" w:rsidP="00B4389C" w:rsidRDefault="00CB3ACC" w14:paraId="66F1DE8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CB3ACC" w:rsidP="00B4389C" w:rsidRDefault="00CB3ACC" w14:paraId="67F3F966"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CB3ACC" w:rsidP="00B4389C" w:rsidRDefault="00CB3ACC" w14:paraId="15B3BC03"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CB3ACC" w:rsidP="00B4389C" w:rsidRDefault="00CB3ACC" w14:paraId="2B407F88"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CB3ACC" w:rsidP="00B4389C" w:rsidRDefault="00CB3ACC" w14:paraId="64693FF9"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CB3ACC" w:rsidP="00B4389C" w:rsidRDefault="00CB3ACC" w14:paraId="0B5BB8E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CB3ACC" w:rsidTr="4DDFE41C" w14:paraId="51A15255" w14:textId="77777777">
        <w:trPr>
          <w:trHeight w:val="300"/>
        </w:trPr>
        <w:tc>
          <w:tcPr>
            <w:tcW w:w="1770" w:type="dxa"/>
            <w:vMerge/>
            <w:tcMar/>
            <w:vAlign w:val="center"/>
            <w:hideMark/>
          </w:tcPr>
          <w:p w:rsidRPr="00B4389C" w:rsidR="00CB3ACC" w:rsidP="005C7C49" w:rsidRDefault="00CB3ACC" w14:paraId="008EE322"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CB3ACC" w:rsidP="00B4389C" w:rsidRDefault="00CB3ACC" w14:paraId="04AC2E00"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Quarter</w:t>
            </w:r>
          </w:p>
        </w:tc>
        <w:tc>
          <w:tcPr>
            <w:tcW w:w="1701" w:type="dxa"/>
            <w:noWrap/>
            <w:tcMar/>
            <w:hideMark/>
          </w:tcPr>
          <w:p w:rsidRPr="00B4389C" w:rsidR="00CB3ACC" w:rsidP="00B4389C" w:rsidRDefault="00CB3ACC" w14:paraId="5C6D74A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CB3ACC" w:rsidP="00B4389C" w:rsidRDefault="00CB3ACC" w14:paraId="6E209738"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CB3ACC" w:rsidP="00B4389C" w:rsidRDefault="00CB3ACC" w14:paraId="73561F8D"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CB3ACC" w:rsidP="00B4389C" w:rsidRDefault="00CB3ACC" w14:paraId="4A0546C1"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CB3ACC" w:rsidP="00B4389C" w:rsidRDefault="00CB3ACC" w14:paraId="47782E8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CB3ACC" w:rsidP="00B4389C" w:rsidRDefault="00CB3ACC" w14:paraId="78C250C3"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CB3ACC" w:rsidTr="4DDFE41C" w14:paraId="1EE2AE65" w14:textId="77777777">
        <w:trPr>
          <w:trHeight w:val="300"/>
        </w:trPr>
        <w:tc>
          <w:tcPr>
            <w:tcW w:w="1770" w:type="dxa"/>
            <w:vMerge/>
            <w:tcMar/>
            <w:vAlign w:val="center"/>
          </w:tcPr>
          <w:p w:rsidRPr="00B4389C" w:rsidR="00CB3ACC" w:rsidP="005C7C49" w:rsidRDefault="00CB3ACC" w14:paraId="77EB29E6" w14:textId="77777777">
            <w:pPr>
              <w:jc w:val="center"/>
              <w:rPr>
                <w:rFonts w:ascii="Arial" w:hAnsi="Arial" w:eastAsia="Times New Roman" w:cs="Arial"/>
                <w:i/>
                <w:iCs/>
                <w:color w:val="000000"/>
                <w:sz w:val="20"/>
                <w:szCs w:val="20"/>
                <w:lang w:eastAsia="en-GB"/>
              </w:rPr>
            </w:pPr>
          </w:p>
        </w:tc>
        <w:tc>
          <w:tcPr>
            <w:tcW w:w="2340" w:type="dxa"/>
            <w:noWrap/>
            <w:tcMar/>
          </w:tcPr>
          <w:p w:rsidRPr="00B4389C" w:rsidR="00CB3ACC" w:rsidP="00B4389C" w:rsidRDefault="00CB3ACC" w14:paraId="13B34D66" w14:textId="54F191A8">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Month</w:t>
            </w:r>
          </w:p>
        </w:tc>
        <w:tc>
          <w:tcPr>
            <w:tcW w:w="1701" w:type="dxa"/>
            <w:noWrap/>
            <w:tcMar/>
          </w:tcPr>
          <w:p w:rsidRPr="00B4389C" w:rsidR="00CB3ACC" w:rsidP="00B4389C" w:rsidRDefault="009503C8" w14:paraId="60AD0ACF" w14:textId="7809563C">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tcPr>
          <w:p w:rsidRPr="00B4389C" w:rsidR="00CB3ACC" w:rsidP="00B4389C" w:rsidRDefault="00B32F72" w14:paraId="69848F59" w14:textId="14A40380">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tcPr>
          <w:p w:rsidRPr="00B4389C" w:rsidR="00CB3ACC" w:rsidP="00B4389C" w:rsidRDefault="00B32F72" w14:paraId="1D7C359B" w14:textId="1472D6B8">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tcPr>
          <w:p w:rsidRPr="00B4389C" w:rsidR="00CB3ACC" w:rsidP="00B4389C" w:rsidRDefault="00B32F72" w14:paraId="412140D8" w14:textId="6994DC45">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0" w:type="dxa"/>
            <w:noWrap/>
            <w:tcMar/>
          </w:tcPr>
          <w:p w:rsidRPr="00B4389C" w:rsidR="00CB3ACC" w:rsidP="00B4389C" w:rsidRDefault="00B32F72" w14:paraId="33C16786" w14:textId="7326F0E1">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tcPr>
          <w:p w:rsidRPr="00B4389C" w:rsidR="00CB3ACC" w:rsidP="00B4389C" w:rsidRDefault="00B32F72" w14:paraId="1DAD5D58" w14:textId="4050165E">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r>
      <w:tr w:rsidRPr="00B4389C" w:rsidR="009503C8" w:rsidTr="4DDFE41C" w14:paraId="7DD13F49" w14:textId="77777777">
        <w:trPr>
          <w:trHeight w:val="300"/>
        </w:trPr>
        <w:tc>
          <w:tcPr>
            <w:tcW w:w="1770" w:type="dxa"/>
            <w:vMerge w:val="restart"/>
            <w:noWrap/>
            <w:tcMar/>
            <w:vAlign w:val="center"/>
            <w:hideMark/>
          </w:tcPr>
          <w:p w:rsidRPr="00B4389C" w:rsidR="009503C8" w:rsidP="005C7C49" w:rsidRDefault="009503C8" w14:paraId="34E06CB5" w14:textId="07705614">
            <w:pPr>
              <w:jc w:val="center"/>
              <w:rPr>
                <w:rFonts w:ascii="Arial" w:hAnsi="Arial" w:eastAsia="Times New Roman" w:cs="Arial"/>
                <w:i/>
                <w:iCs/>
                <w:color w:val="000000"/>
                <w:sz w:val="20"/>
                <w:szCs w:val="20"/>
                <w:lang w:eastAsia="en-GB"/>
              </w:rPr>
            </w:pPr>
            <w:r w:rsidRPr="00B4389C">
              <w:rPr>
                <w:rFonts w:ascii="Arial" w:hAnsi="Arial" w:eastAsia="Times New Roman" w:cs="Arial"/>
                <w:i/>
                <w:iCs/>
                <w:color w:val="000000"/>
                <w:sz w:val="20"/>
                <w:szCs w:val="20"/>
                <w:lang w:eastAsia="en-GB"/>
              </w:rPr>
              <w:t xml:space="preserve">Offence </w:t>
            </w:r>
            <w:r w:rsidR="000F396B">
              <w:rPr>
                <w:rFonts w:ascii="Arial" w:hAnsi="Arial" w:eastAsia="Times New Roman" w:cs="Arial"/>
                <w:i/>
                <w:iCs/>
                <w:color w:val="000000"/>
                <w:sz w:val="20"/>
                <w:szCs w:val="20"/>
                <w:lang w:eastAsia="en-GB"/>
              </w:rPr>
              <w:t>information</w:t>
            </w:r>
          </w:p>
        </w:tc>
        <w:tc>
          <w:tcPr>
            <w:tcW w:w="2340" w:type="dxa"/>
            <w:noWrap/>
            <w:tcMar/>
            <w:hideMark/>
          </w:tcPr>
          <w:p w:rsidRPr="00B4389C" w:rsidR="009503C8" w:rsidP="00B4389C" w:rsidRDefault="009503C8" w14:paraId="20B72FD3"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Offence type</w:t>
            </w:r>
          </w:p>
        </w:tc>
        <w:tc>
          <w:tcPr>
            <w:tcW w:w="1701" w:type="dxa"/>
            <w:noWrap/>
            <w:tcMar/>
            <w:hideMark/>
          </w:tcPr>
          <w:p w:rsidRPr="00B4389C" w:rsidR="009503C8" w:rsidP="00B4389C" w:rsidRDefault="009503C8" w14:paraId="2EB283DA"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9503C8" w:rsidP="00B4389C" w:rsidRDefault="009503C8" w14:paraId="1178FFA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9503C8" w:rsidP="00B4389C" w:rsidRDefault="009503C8" w14:paraId="69F3E7F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009503C8" w:rsidP="00B4389C" w:rsidRDefault="009503C8" w14:paraId="753BDA0A" w14:textId="7777777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 xml:space="preserve">Y (cautions) </w:t>
            </w:r>
          </w:p>
          <w:p w:rsidRPr="00B4389C" w:rsidR="009503C8" w:rsidP="00B4389C" w:rsidRDefault="009503C8" w14:paraId="4D167061" w14:textId="26CBD875">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r>
              <w:rPr>
                <w:rFonts w:ascii="Arial" w:hAnsi="Arial" w:eastAsia="Times New Roman" w:cs="Arial"/>
                <w:color w:val="000000"/>
                <w:sz w:val="20"/>
                <w:szCs w:val="20"/>
                <w:lang w:eastAsia="en-GB"/>
              </w:rPr>
              <w:t xml:space="preserve"> (PNDs)</w:t>
            </w:r>
          </w:p>
        </w:tc>
        <w:tc>
          <w:tcPr>
            <w:tcW w:w="1700" w:type="dxa"/>
            <w:noWrap/>
            <w:tcMar/>
            <w:hideMark/>
          </w:tcPr>
          <w:p w:rsidRPr="00B4389C" w:rsidR="009503C8" w:rsidP="00B4389C" w:rsidRDefault="009503C8" w14:paraId="70E212ED"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9503C8" w:rsidP="00B4389C" w:rsidRDefault="009503C8" w14:paraId="4C629A96"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9503C8" w:rsidTr="4DDFE41C" w14:paraId="3C94EA93" w14:textId="77777777">
        <w:trPr>
          <w:trHeight w:val="300"/>
        </w:trPr>
        <w:tc>
          <w:tcPr>
            <w:tcW w:w="1770" w:type="dxa"/>
            <w:vMerge/>
            <w:tcMar/>
            <w:vAlign w:val="center"/>
            <w:hideMark/>
          </w:tcPr>
          <w:p w:rsidRPr="00B4389C" w:rsidR="009503C8" w:rsidP="005C7C49" w:rsidRDefault="009503C8" w14:paraId="5F75C8B5"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9503C8" w:rsidP="00B4389C" w:rsidRDefault="009503C8" w14:paraId="44A1A4E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Offence group</w:t>
            </w:r>
          </w:p>
        </w:tc>
        <w:tc>
          <w:tcPr>
            <w:tcW w:w="1701" w:type="dxa"/>
            <w:noWrap/>
            <w:tcMar/>
            <w:hideMark/>
          </w:tcPr>
          <w:p w:rsidRPr="00B4389C" w:rsidR="009503C8" w:rsidP="00B4389C" w:rsidRDefault="009503C8" w14:paraId="083F903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9503C8" w:rsidP="00B4389C" w:rsidRDefault="009503C8" w14:paraId="098BD869"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9503C8" w:rsidP="00B4389C" w:rsidRDefault="009503C8" w14:paraId="54F9EC7D"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009503C8" w:rsidP="00B4389C" w:rsidRDefault="009503C8" w14:paraId="3F4B2B22" w14:textId="7777777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 (cautions)</w:t>
            </w:r>
          </w:p>
          <w:p w:rsidRPr="00B4389C" w:rsidR="009503C8" w:rsidP="00B4389C" w:rsidRDefault="009503C8" w14:paraId="12F26808" w14:textId="5955007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r>
              <w:rPr>
                <w:rFonts w:ascii="Arial" w:hAnsi="Arial" w:eastAsia="Times New Roman" w:cs="Arial"/>
                <w:color w:val="000000"/>
                <w:sz w:val="20"/>
                <w:szCs w:val="20"/>
                <w:lang w:eastAsia="en-GB"/>
              </w:rPr>
              <w:t xml:space="preserve"> (PNDs)</w:t>
            </w:r>
          </w:p>
        </w:tc>
        <w:tc>
          <w:tcPr>
            <w:tcW w:w="1700" w:type="dxa"/>
            <w:noWrap/>
            <w:tcMar/>
            <w:hideMark/>
          </w:tcPr>
          <w:p w:rsidRPr="00B4389C" w:rsidR="009503C8" w:rsidP="00B4389C" w:rsidRDefault="009503C8" w14:paraId="788DAE9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9503C8" w:rsidP="00B4389C" w:rsidRDefault="009503C8" w14:paraId="3DDC0412"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9503C8" w:rsidTr="4DDFE41C" w14:paraId="5D782EC0" w14:textId="77777777">
        <w:trPr>
          <w:trHeight w:val="300"/>
        </w:trPr>
        <w:tc>
          <w:tcPr>
            <w:tcW w:w="1770" w:type="dxa"/>
            <w:vMerge/>
            <w:tcMar/>
            <w:vAlign w:val="center"/>
            <w:hideMark/>
          </w:tcPr>
          <w:p w:rsidRPr="00B4389C" w:rsidR="009503C8" w:rsidP="005C7C49" w:rsidRDefault="009503C8" w14:paraId="743E64B4"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9503C8" w:rsidP="00B4389C" w:rsidRDefault="009503C8" w14:paraId="18AA504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Offence</w:t>
            </w:r>
          </w:p>
        </w:tc>
        <w:tc>
          <w:tcPr>
            <w:tcW w:w="1701" w:type="dxa"/>
            <w:noWrap/>
            <w:tcMar/>
            <w:hideMark/>
          </w:tcPr>
          <w:p w:rsidRPr="00B4389C" w:rsidR="009503C8" w:rsidP="00B4389C" w:rsidRDefault="009503C8" w14:paraId="58D70D4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9503C8" w:rsidP="00B4389C" w:rsidRDefault="009503C8" w14:paraId="4D267527"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9503C8" w:rsidP="00B4389C" w:rsidRDefault="009503C8" w14:paraId="576930C2"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9503C8" w:rsidP="00B4389C" w:rsidRDefault="009503C8" w14:paraId="79806946"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9503C8" w:rsidP="00B4389C" w:rsidRDefault="009503C8" w14:paraId="4E53AAB9"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9503C8" w:rsidP="00B4389C" w:rsidRDefault="009503C8" w14:paraId="2ADC38B5"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9503C8" w:rsidTr="4DDFE41C" w14:paraId="0D7AC3B3" w14:textId="77777777">
        <w:trPr>
          <w:trHeight w:val="300"/>
        </w:trPr>
        <w:tc>
          <w:tcPr>
            <w:tcW w:w="1770" w:type="dxa"/>
            <w:vMerge/>
            <w:tcMar/>
            <w:vAlign w:val="center"/>
            <w:hideMark/>
          </w:tcPr>
          <w:p w:rsidRPr="00B4389C" w:rsidR="009503C8" w:rsidP="005C7C49" w:rsidRDefault="009503C8" w14:paraId="2500B04C"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9503C8" w:rsidP="00B4389C" w:rsidRDefault="009503C8" w14:paraId="26780C55" w14:textId="2475DA9E">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HO o</w:t>
            </w:r>
            <w:r w:rsidRPr="00B4389C">
              <w:rPr>
                <w:rFonts w:ascii="Arial" w:hAnsi="Arial" w:eastAsia="Times New Roman" w:cs="Arial"/>
                <w:color w:val="000000"/>
                <w:sz w:val="20"/>
                <w:szCs w:val="20"/>
                <w:lang w:eastAsia="en-GB"/>
              </w:rPr>
              <w:t>ffence code</w:t>
            </w:r>
          </w:p>
        </w:tc>
        <w:tc>
          <w:tcPr>
            <w:tcW w:w="1701" w:type="dxa"/>
            <w:noWrap/>
            <w:tcMar/>
            <w:hideMark/>
          </w:tcPr>
          <w:p w:rsidRPr="00B4389C" w:rsidR="009503C8" w:rsidP="00B4389C" w:rsidRDefault="009503C8" w14:paraId="667DDF9C"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9503C8" w:rsidP="00B4389C" w:rsidRDefault="009503C8" w14:paraId="05F84F7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9503C8" w:rsidP="00B4389C" w:rsidRDefault="009503C8" w14:paraId="220E7D3A"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00521BC1" w:rsidP="00521BC1" w:rsidRDefault="00521BC1" w14:paraId="45820770" w14:textId="7777777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 (cautions)</w:t>
            </w:r>
          </w:p>
          <w:p w:rsidRPr="00B4389C" w:rsidR="009503C8" w:rsidP="00521BC1" w:rsidRDefault="00521BC1" w14:paraId="20E6D57E" w14:textId="286436F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r>
              <w:rPr>
                <w:rFonts w:ascii="Arial" w:hAnsi="Arial" w:eastAsia="Times New Roman" w:cs="Arial"/>
                <w:color w:val="000000"/>
                <w:sz w:val="20"/>
                <w:szCs w:val="20"/>
                <w:lang w:eastAsia="en-GB"/>
              </w:rPr>
              <w:t xml:space="preserve"> (PNDs)</w:t>
            </w:r>
          </w:p>
        </w:tc>
        <w:tc>
          <w:tcPr>
            <w:tcW w:w="1700" w:type="dxa"/>
            <w:noWrap/>
            <w:tcMar/>
            <w:hideMark/>
          </w:tcPr>
          <w:p w:rsidRPr="00B4389C" w:rsidR="009503C8" w:rsidP="00B4389C" w:rsidRDefault="009503C8" w14:paraId="5298F7D2"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c>
          <w:tcPr>
            <w:tcW w:w="2128" w:type="dxa"/>
            <w:noWrap/>
            <w:tcMar/>
            <w:hideMark/>
          </w:tcPr>
          <w:p w:rsidRPr="00B4389C" w:rsidR="009503C8" w:rsidP="00B4389C" w:rsidRDefault="009503C8" w14:paraId="2F8E9F1C"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9503C8" w:rsidTr="4DDFE41C" w14:paraId="69C95EC8" w14:textId="77777777">
        <w:trPr>
          <w:trHeight w:val="300"/>
        </w:trPr>
        <w:tc>
          <w:tcPr>
            <w:tcW w:w="1770" w:type="dxa"/>
            <w:vMerge/>
            <w:tcMar/>
            <w:vAlign w:val="center"/>
          </w:tcPr>
          <w:p w:rsidRPr="00B4389C" w:rsidR="009503C8" w:rsidP="005C7C49" w:rsidRDefault="009503C8" w14:paraId="3F114AF0" w14:textId="77777777">
            <w:pPr>
              <w:jc w:val="center"/>
              <w:rPr>
                <w:rFonts w:ascii="Arial" w:hAnsi="Arial" w:eastAsia="Times New Roman" w:cs="Arial"/>
                <w:i/>
                <w:iCs/>
                <w:color w:val="000000"/>
                <w:sz w:val="20"/>
                <w:szCs w:val="20"/>
                <w:lang w:eastAsia="en-GB"/>
              </w:rPr>
            </w:pPr>
          </w:p>
        </w:tc>
        <w:tc>
          <w:tcPr>
            <w:tcW w:w="2340" w:type="dxa"/>
            <w:noWrap/>
            <w:tcMar/>
          </w:tcPr>
          <w:p w:rsidR="009503C8" w:rsidP="00FC1472" w:rsidRDefault="009503C8" w14:paraId="1574A338" w14:textId="317B361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 xml:space="preserve">Motoring </w:t>
            </w:r>
            <w:r>
              <w:rPr>
                <w:rFonts w:ascii="Arial" w:hAnsi="Arial" w:eastAsia="Times New Roman" w:cs="Arial"/>
                <w:color w:val="000000"/>
                <w:sz w:val="20"/>
                <w:szCs w:val="20"/>
                <w:lang w:eastAsia="en-GB"/>
              </w:rPr>
              <w:t>offence flag</w:t>
            </w:r>
          </w:p>
        </w:tc>
        <w:tc>
          <w:tcPr>
            <w:tcW w:w="1701" w:type="dxa"/>
            <w:noWrap/>
            <w:tcMar/>
          </w:tcPr>
          <w:p w:rsidRPr="00B4389C" w:rsidR="009503C8" w:rsidP="00FC1472" w:rsidRDefault="009503C8" w14:paraId="36A66081" w14:textId="256AEA2B">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tcPr>
          <w:p w:rsidRPr="00B4389C" w:rsidR="009503C8" w:rsidP="00FC1472" w:rsidRDefault="009503C8" w14:paraId="27D10171" w14:textId="7027D211">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tcPr>
          <w:p w:rsidRPr="00B4389C" w:rsidR="009503C8" w:rsidP="00FC1472" w:rsidRDefault="009503C8" w14:paraId="183117F5" w14:textId="42B2D362">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tcPr>
          <w:p w:rsidRPr="00B4389C" w:rsidR="009503C8" w:rsidP="00FC1472" w:rsidRDefault="009503C8" w14:paraId="2E70C58E" w14:textId="24AB95B2">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9503C8" w:rsidP="00FC1472" w:rsidRDefault="00B32F72" w14:paraId="3757B13A" w14:textId="5A70AD5E">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tcPr>
          <w:p w:rsidRPr="00B4389C" w:rsidR="009503C8" w:rsidP="00FC1472" w:rsidRDefault="00B32F72" w14:paraId="655ADC7C" w14:textId="54FD16F6">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r>
      <w:tr w:rsidRPr="00B4389C" w:rsidR="008114A0" w:rsidTr="4DDFE41C" w14:paraId="3E0FF0BF" w14:textId="77777777">
        <w:trPr>
          <w:trHeight w:val="300"/>
        </w:trPr>
        <w:tc>
          <w:tcPr>
            <w:tcW w:w="1770" w:type="dxa"/>
            <w:vMerge w:val="restart"/>
            <w:noWrap/>
            <w:tcMar/>
            <w:vAlign w:val="center"/>
            <w:hideMark/>
          </w:tcPr>
          <w:p w:rsidRPr="00B4389C" w:rsidR="008114A0" w:rsidP="16CF24E6" w:rsidRDefault="0EF12EEC" w14:paraId="39B26B4A" w14:textId="0CA7C72E">
            <w:pPr>
              <w:jc w:val="center"/>
              <w:rPr>
                <w:rFonts w:ascii="Arial" w:hAnsi="Arial" w:eastAsia="Times New Roman" w:cs="Arial"/>
                <w:i/>
                <w:iCs/>
                <w:color w:val="000000"/>
                <w:sz w:val="20"/>
                <w:szCs w:val="20"/>
                <w:lang w:eastAsia="en-GB"/>
              </w:rPr>
            </w:pPr>
            <w:r w:rsidRPr="16CF24E6">
              <w:rPr>
                <w:rFonts w:ascii="Arial" w:hAnsi="Arial" w:eastAsia="Times New Roman" w:cs="Arial"/>
                <w:i/>
                <w:iCs/>
                <w:color w:val="000000" w:themeColor="text1"/>
                <w:sz w:val="20"/>
                <w:szCs w:val="20"/>
                <w:lang w:eastAsia="en-GB"/>
              </w:rPr>
              <w:t>Demographics</w:t>
            </w:r>
          </w:p>
        </w:tc>
        <w:tc>
          <w:tcPr>
            <w:tcW w:w="2340" w:type="dxa"/>
            <w:noWrap/>
            <w:tcMar/>
            <w:hideMark/>
          </w:tcPr>
          <w:p w:rsidRPr="00B4389C" w:rsidR="008114A0" w:rsidP="00FC1472" w:rsidRDefault="008114A0" w14:paraId="0CCAD7B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Sex</w:t>
            </w:r>
          </w:p>
        </w:tc>
        <w:tc>
          <w:tcPr>
            <w:tcW w:w="1701" w:type="dxa"/>
            <w:noWrap/>
            <w:tcMar/>
            <w:hideMark/>
          </w:tcPr>
          <w:p w:rsidRPr="00B4389C" w:rsidR="008114A0" w:rsidP="00FC1472" w:rsidRDefault="008114A0" w14:paraId="5CC3500A"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8114A0" w:rsidP="00FC1472" w:rsidRDefault="008114A0" w14:paraId="4BE27C6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8114A0" w:rsidP="00FC1472" w:rsidRDefault="008114A0" w14:paraId="4ACC57E9"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1C555838"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8114A0" w:rsidP="00FC1472" w:rsidRDefault="008114A0" w14:paraId="1126164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66008C36"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8114A0" w:rsidTr="4DDFE41C" w14:paraId="7F7890E5" w14:textId="77777777">
        <w:trPr>
          <w:trHeight w:val="300"/>
        </w:trPr>
        <w:tc>
          <w:tcPr>
            <w:tcW w:w="1770" w:type="dxa"/>
            <w:vMerge/>
            <w:tcMar/>
            <w:vAlign w:val="center"/>
            <w:hideMark/>
          </w:tcPr>
          <w:p w:rsidRPr="00B4389C" w:rsidR="008114A0" w:rsidP="005C7C49" w:rsidRDefault="008114A0" w14:paraId="0493B644"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8114A0" w:rsidP="00FC1472" w:rsidRDefault="008114A0" w14:paraId="31C4113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Ethnicity</w:t>
            </w:r>
          </w:p>
        </w:tc>
        <w:tc>
          <w:tcPr>
            <w:tcW w:w="1701" w:type="dxa"/>
            <w:noWrap/>
            <w:tcMar/>
            <w:hideMark/>
          </w:tcPr>
          <w:p w:rsidRPr="00B4389C" w:rsidR="008114A0" w:rsidP="00FC1472" w:rsidRDefault="008114A0" w14:paraId="49D63663"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8114A0" w:rsidP="00FC1472" w:rsidRDefault="008114A0" w14:paraId="39F15D0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8114A0" w:rsidP="00FC1472" w:rsidRDefault="008114A0" w14:paraId="7B8A2F40"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7F43B16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8114A0" w:rsidP="00FC1472" w:rsidRDefault="008114A0" w14:paraId="62FA49C9"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7F5BCA9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8114A0" w:rsidTr="4DDFE41C" w14:paraId="4F2049CF" w14:textId="77777777">
        <w:trPr>
          <w:trHeight w:val="300"/>
        </w:trPr>
        <w:tc>
          <w:tcPr>
            <w:tcW w:w="1770" w:type="dxa"/>
            <w:vMerge/>
            <w:tcMar/>
            <w:vAlign w:val="center"/>
          </w:tcPr>
          <w:p w:rsidRPr="00B4389C" w:rsidR="008114A0" w:rsidP="005C7C49" w:rsidRDefault="008114A0" w14:paraId="0F80FE86" w14:textId="77777777">
            <w:pPr>
              <w:jc w:val="center"/>
              <w:rPr>
                <w:rFonts w:ascii="Arial" w:hAnsi="Arial" w:eastAsia="Times New Roman" w:cs="Arial"/>
                <w:i/>
                <w:iCs/>
                <w:color w:val="000000"/>
                <w:sz w:val="20"/>
                <w:szCs w:val="20"/>
                <w:lang w:eastAsia="en-GB"/>
              </w:rPr>
            </w:pPr>
          </w:p>
        </w:tc>
        <w:tc>
          <w:tcPr>
            <w:tcW w:w="2340" w:type="dxa"/>
            <w:noWrap/>
            <w:tcMar/>
          </w:tcPr>
          <w:p w:rsidRPr="00B4389C" w:rsidR="008114A0" w:rsidP="00FC1472" w:rsidRDefault="008114A0" w14:paraId="62B10CF4" w14:textId="0EA691C0">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 xml:space="preserve">Detailed ethnicity </w:t>
            </w:r>
          </w:p>
        </w:tc>
        <w:tc>
          <w:tcPr>
            <w:tcW w:w="1701" w:type="dxa"/>
            <w:noWrap/>
            <w:tcMar/>
          </w:tcPr>
          <w:p w:rsidRPr="00B4389C" w:rsidR="008114A0" w:rsidP="00FC1472" w:rsidRDefault="008114A0" w14:paraId="3D4AE846" w14:textId="2732190A">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tcPr>
          <w:p w:rsidRPr="00B4389C" w:rsidR="008114A0" w:rsidP="00FC1472" w:rsidRDefault="008114A0" w14:paraId="7DBD9407" w14:textId="47F76781">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tcPr>
          <w:p w:rsidRPr="00B4389C" w:rsidR="008114A0" w:rsidP="00FC1472" w:rsidRDefault="008114A0" w14:paraId="6CE4BF22" w14:textId="794A95A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tcPr>
          <w:p w:rsidRPr="00B4389C" w:rsidR="008114A0" w:rsidP="00FC1472" w:rsidRDefault="008114A0" w14:paraId="1E857F74" w14:textId="34A5C8BA">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c>
          <w:tcPr>
            <w:tcW w:w="1700" w:type="dxa"/>
            <w:noWrap/>
            <w:tcMar/>
          </w:tcPr>
          <w:p w:rsidRPr="00B4389C" w:rsidR="008114A0" w:rsidP="00FC1472" w:rsidRDefault="008114A0" w14:paraId="0277419D" w14:textId="1352C91C">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tcPr>
          <w:p w:rsidRPr="00B4389C" w:rsidR="008114A0" w:rsidP="00FC1472" w:rsidRDefault="008114A0" w14:paraId="341CC78D" w14:textId="37AC4ED6">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r>
      <w:tr w:rsidRPr="00B4389C" w:rsidR="008114A0" w:rsidTr="4DDFE41C" w14:paraId="4489CB95" w14:textId="77777777">
        <w:trPr>
          <w:trHeight w:val="300"/>
        </w:trPr>
        <w:tc>
          <w:tcPr>
            <w:tcW w:w="1770" w:type="dxa"/>
            <w:vMerge/>
            <w:tcMar/>
            <w:vAlign w:val="center"/>
            <w:hideMark/>
          </w:tcPr>
          <w:p w:rsidRPr="00B4389C" w:rsidR="008114A0" w:rsidP="005C7C49" w:rsidRDefault="008114A0" w14:paraId="4F5B934E"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8114A0" w:rsidP="00FC1472" w:rsidRDefault="008114A0" w14:paraId="072F09C1"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Age group</w:t>
            </w:r>
          </w:p>
        </w:tc>
        <w:tc>
          <w:tcPr>
            <w:tcW w:w="1701" w:type="dxa"/>
            <w:noWrap/>
            <w:tcMar/>
            <w:hideMark/>
          </w:tcPr>
          <w:p w:rsidRPr="00B4389C" w:rsidR="008114A0" w:rsidP="00FC1472" w:rsidRDefault="008114A0" w14:paraId="3295F29A"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8114A0" w:rsidP="00FC1472" w:rsidRDefault="008114A0" w14:paraId="3D88CE58"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8114A0" w:rsidP="00FC1472" w:rsidRDefault="008114A0" w14:paraId="4460DBFD"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52E44077"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8114A0" w:rsidP="00FC1472" w:rsidRDefault="008114A0" w14:paraId="198A00F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10B9D76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8114A0" w:rsidTr="4DDFE41C" w14:paraId="08109BD5" w14:textId="77777777">
        <w:trPr>
          <w:trHeight w:val="300"/>
        </w:trPr>
        <w:tc>
          <w:tcPr>
            <w:tcW w:w="1770" w:type="dxa"/>
            <w:vMerge/>
            <w:tcMar/>
            <w:vAlign w:val="center"/>
            <w:hideMark/>
          </w:tcPr>
          <w:p w:rsidRPr="00B4389C" w:rsidR="008114A0" w:rsidP="005C7C49" w:rsidRDefault="008114A0" w14:paraId="7553F74E"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8114A0" w:rsidP="00FC1472" w:rsidRDefault="008114A0" w14:paraId="314365E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Age range</w:t>
            </w:r>
          </w:p>
        </w:tc>
        <w:tc>
          <w:tcPr>
            <w:tcW w:w="1701" w:type="dxa"/>
            <w:noWrap/>
            <w:tcMar/>
            <w:hideMark/>
          </w:tcPr>
          <w:p w:rsidRPr="00B4389C" w:rsidR="008114A0" w:rsidP="00FC1472" w:rsidRDefault="008114A0" w14:paraId="01A9C882"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8114A0" w:rsidP="00FC1472" w:rsidRDefault="008114A0" w14:paraId="697DD86C"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8114A0" w:rsidP="00FC1472" w:rsidRDefault="008114A0" w14:paraId="1BE4A617"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2DC49327"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8114A0" w:rsidP="00FC1472" w:rsidRDefault="008114A0" w14:paraId="694E0DF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38113AFC"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8114A0" w:rsidTr="4DDFE41C" w14:paraId="1C1B6B1D" w14:textId="77777777">
        <w:trPr>
          <w:trHeight w:val="300"/>
        </w:trPr>
        <w:tc>
          <w:tcPr>
            <w:tcW w:w="1770" w:type="dxa"/>
            <w:vMerge w:val="restart"/>
            <w:tcMar/>
            <w:vAlign w:val="center"/>
          </w:tcPr>
          <w:p w:rsidRPr="00B4389C" w:rsidR="008114A0" w:rsidP="005C7C49" w:rsidRDefault="00D25EBF" w14:paraId="067DB1EF" w14:textId="62EF8198">
            <w:pPr>
              <w:jc w:val="center"/>
              <w:rPr>
                <w:rFonts w:ascii="Arial" w:hAnsi="Arial" w:eastAsia="Times New Roman" w:cs="Arial"/>
                <w:i/>
                <w:iCs/>
                <w:color w:val="000000"/>
                <w:sz w:val="20"/>
                <w:szCs w:val="20"/>
                <w:lang w:eastAsia="en-GB"/>
              </w:rPr>
            </w:pPr>
            <w:r>
              <w:rPr>
                <w:rFonts w:ascii="Arial" w:hAnsi="Arial" w:eastAsia="Times New Roman" w:cs="Arial"/>
                <w:i/>
                <w:iCs/>
                <w:color w:val="000000"/>
                <w:sz w:val="20"/>
                <w:szCs w:val="20"/>
                <w:lang w:eastAsia="en-GB"/>
              </w:rPr>
              <w:t>Other</w:t>
            </w:r>
          </w:p>
        </w:tc>
        <w:tc>
          <w:tcPr>
            <w:tcW w:w="2340" w:type="dxa"/>
            <w:noWrap/>
            <w:tcMar/>
          </w:tcPr>
          <w:p w:rsidRPr="00B4389C" w:rsidR="008114A0" w:rsidP="00FC1472" w:rsidRDefault="008114A0" w14:paraId="1F1FD6C6" w14:textId="1287336F">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Plea at magistrates’ court</w:t>
            </w:r>
          </w:p>
        </w:tc>
        <w:tc>
          <w:tcPr>
            <w:tcW w:w="1701" w:type="dxa"/>
            <w:noWrap/>
            <w:tcMar/>
          </w:tcPr>
          <w:p w:rsidRPr="00B4389C" w:rsidR="008114A0" w:rsidP="00FC1472" w:rsidRDefault="008114A0" w14:paraId="237F1F35" w14:textId="2A4677E2">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c>
          <w:tcPr>
            <w:tcW w:w="1555" w:type="dxa"/>
            <w:noWrap/>
            <w:tcMar/>
          </w:tcPr>
          <w:p w:rsidRPr="00B4389C" w:rsidR="008114A0" w:rsidP="00FC1472" w:rsidRDefault="008114A0" w14:paraId="5EDCED59" w14:textId="13E3E364">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tcPr>
          <w:p w:rsidRPr="00B4389C" w:rsidR="008114A0" w:rsidP="00FC1472" w:rsidRDefault="008114A0" w14:paraId="5C8A58E8" w14:textId="73E881D9">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NA</w:t>
            </w:r>
          </w:p>
        </w:tc>
        <w:tc>
          <w:tcPr>
            <w:tcW w:w="1703" w:type="dxa"/>
            <w:noWrap/>
            <w:tcMar/>
          </w:tcPr>
          <w:p w:rsidRPr="00B4389C" w:rsidR="008114A0" w:rsidP="00FC1472" w:rsidRDefault="008114A0" w14:paraId="4281937F" w14:textId="6F91F144">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NA</w:t>
            </w:r>
          </w:p>
        </w:tc>
        <w:tc>
          <w:tcPr>
            <w:tcW w:w="1700" w:type="dxa"/>
            <w:noWrap/>
            <w:tcMar/>
          </w:tcPr>
          <w:p w:rsidR="008114A0" w:rsidP="00FC1472" w:rsidRDefault="008114A0" w14:paraId="00045977" w14:textId="234FCA1E">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tcPr>
          <w:p w:rsidRPr="00B4389C" w:rsidR="008114A0" w:rsidP="00FC1472" w:rsidRDefault="008114A0" w14:paraId="41E8D40A" w14:textId="5D521EA4">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r>
      <w:tr w:rsidRPr="00B4389C" w:rsidR="008114A0" w:rsidTr="4DDFE41C" w14:paraId="7F681FDC" w14:textId="77777777">
        <w:trPr>
          <w:trHeight w:val="300"/>
        </w:trPr>
        <w:tc>
          <w:tcPr>
            <w:tcW w:w="1770" w:type="dxa"/>
            <w:vMerge/>
            <w:tcMar/>
            <w:vAlign w:val="center"/>
            <w:hideMark/>
          </w:tcPr>
          <w:p w:rsidRPr="00B4389C" w:rsidR="008114A0" w:rsidP="005C7C49" w:rsidRDefault="008114A0" w14:paraId="760F3DBC"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8114A0" w:rsidP="00FC1472" w:rsidRDefault="008114A0" w14:paraId="41C040F8"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Plea at the Crown Court</w:t>
            </w:r>
          </w:p>
        </w:tc>
        <w:tc>
          <w:tcPr>
            <w:tcW w:w="1701" w:type="dxa"/>
            <w:noWrap/>
            <w:tcMar/>
            <w:hideMark/>
          </w:tcPr>
          <w:p w:rsidRPr="00B4389C" w:rsidR="008114A0" w:rsidP="00FC1472" w:rsidRDefault="008114A0" w14:paraId="078944B0"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c>
          <w:tcPr>
            <w:tcW w:w="1555" w:type="dxa"/>
            <w:noWrap/>
            <w:tcMar/>
            <w:hideMark/>
          </w:tcPr>
          <w:p w:rsidRPr="00B4389C" w:rsidR="008114A0" w:rsidP="00FC1472" w:rsidRDefault="008114A0" w14:paraId="381CB834"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hideMark/>
          </w:tcPr>
          <w:p w:rsidRPr="00B4389C" w:rsidR="008114A0" w:rsidP="00FC1472" w:rsidRDefault="008114A0" w14:paraId="40D3796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0BE6694D"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hideMark/>
          </w:tcPr>
          <w:p w:rsidRPr="00B4389C" w:rsidR="008114A0" w:rsidP="00FC1472" w:rsidRDefault="008114A0" w14:paraId="21625783" w14:textId="59561C9C">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0146423F"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r w:rsidRPr="00B4389C" w:rsidR="008114A0" w:rsidTr="4DDFE41C" w14:paraId="0E5B133F" w14:textId="77777777">
        <w:trPr>
          <w:trHeight w:val="300"/>
        </w:trPr>
        <w:tc>
          <w:tcPr>
            <w:tcW w:w="1770" w:type="dxa"/>
            <w:vMerge/>
            <w:tcMar/>
            <w:vAlign w:val="center"/>
            <w:hideMark/>
          </w:tcPr>
          <w:p w:rsidRPr="00B4389C" w:rsidR="008114A0" w:rsidP="005C7C49" w:rsidRDefault="008114A0" w14:paraId="589B24DF" w14:textId="77777777">
            <w:pPr>
              <w:jc w:val="center"/>
              <w:rPr>
                <w:rFonts w:ascii="Arial" w:hAnsi="Arial" w:eastAsia="Times New Roman" w:cs="Arial"/>
                <w:i/>
                <w:iCs/>
                <w:color w:val="000000"/>
                <w:sz w:val="20"/>
                <w:szCs w:val="20"/>
                <w:lang w:eastAsia="en-GB"/>
              </w:rPr>
            </w:pPr>
          </w:p>
        </w:tc>
        <w:tc>
          <w:tcPr>
            <w:tcW w:w="2340" w:type="dxa"/>
            <w:noWrap/>
            <w:tcMar/>
            <w:hideMark/>
          </w:tcPr>
          <w:p w:rsidRPr="00B4389C" w:rsidR="008114A0" w:rsidP="00FC1472" w:rsidRDefault="008114A0" w14:paraId="52E25E3F" w14:textId="5A19813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Police Force Area</w:t>
            </w:r>
          </w:p>
        </w:tc>
        <w:tc>
          <w:tcPr>
            <w:tcW w:w="1701" w:type="dxa"/>
            <w:noWrap/>
            <w:tcMar/>
            <w:hideMark/>
          </w:tcPr>
          <w:p w:rsidRPr="00B4389C" w:rsidR="008114A0" w:rsidP="00FC1472" w:rsidRDefault="008114A0" w14:paraId="51466B8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8114A0" w:rsidP="00FC1472" w:rsidRDefault="008114A0" w14:paraId="15990A2B"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8114A0" w:rsidP="00FC1472" w:rsidRDefault="008114A0" w14:paraId="2B27D675"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8114A0" w:rsidP="00FC1472" w:rsidRDefault="008114A0" w14:paraId="325B213E"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8114A0" w:rsidP="00FC1472" w:rsidRDefault="008114A0" w14:paraId="6D172016" w14:textId="7777777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8114A0" w:rsidP="00FC1472" w:rsidRDefault="008114A0" w14:paraId="2D4A16D7" w14:textId="3F618EE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r>
      <w:tr w:rsidRPr="00B4389C" w:rsidR="008114A0" w:rsidTr="4DDFE41C" w14:paraId="4F7E1DB5" w14:textId="77777777">
        <w:trPr>
          <w:trHeight w:val="300"/>
        </w:trPr>
        <w:tc>
          <w:tcPr>
            <w:tcW w:w="1770" w:type="dxa"/>
            <w:vMerge/>
            <w:tcMar/>
            <w:vAlign w:val="center"/>
          </w:tcPr>
          <w:p w:rsidRPr="00B4389C" w:rsidR="008114A0" w:rsidP="005C7C49" w:rsidRDefault="008114A0" w14:paraId="0416A570" w14:textId="77777777">
            <w:pPr>
              <w:jc w:val="center"/>
              <w:rPr>
                <w:rFonts w:ascii="Arial" w:hAnsi="Arial" w:eastAsia="Times New Roman" w:cs="Arial"/>
                <w:i/>
                <w:iCs/>
                <w:color w:val="000000"/>
                <w:sz w:val="20"/>
                <w:szCs w:val="20"/>
                <w:lang w:eastAsia="en-GB"/>
              </w:rPr>
            </w:pPr>
          </w:p>
        </w:tc>
        <w:tc>
          <w:tcPr>
            <w:tcW w:w="2340" w:type="dxa"/>
            <w:noWrap/>
            <w:tcMar/>
          </w:tcPr>
          <w:p w:rsidRPr="00B4389C" w:rsidR="008114A0" w:rsidP="008114A0" w:rsidRDefault="008114A0" w14:paraId="73D56B10" w14:textId="689BA130">
            <w:pPr>
              <w:rPr>
                <w:rFonts w:ascii="Arial" w:hAnsi="Arial" w:eastAsia="Times New Roman" w:cs="Arial"/>
                <w:color w:val="000000"/>
                <w:sz w:val="20"/>
                <w:szCs w:val="20"/>
                <w:lang w:eastAsia="en-GB"/>
              </w:rPr>
            </w:pPr>
            <w:r w:rsidRPr="00B4389C">
              <w:rPr>
                <w:rFonts w:ascii="Arial" w:hAnsi="Arial" w:eastAsia="Times New Roman" w:cs="Arial"/>
                <w:sz w:val="20"/>
                <w:szCs w:val="20"/>
                <w:lang w:eastAsia="en-GB"/>
              </w:rPr>
              <w:t xml:space="preserve">Remand status </w:t>
            </w:r>
            <w:r>
              <w:rPr>
                <w:rFonts w:ascii="Arial" w:hAnsi="Arial" w:eastAsia="Times New Roman" w:cs="Arial"/>
                <w:sz w:val="20"/>
                <w:szCs w:val="20"/>
                <w:lang w:eastAsia="en-GB"/>
              </w:rPr>
              <w:t>pre-court</w:t>
            </w:r>
          </w:p>
        </w:tc>
        <w:tc>
          <w:tcPr>
            <w:tcW w:w="1701" w:type="dxa"/>
            <w:noWrap/>
            <w:tcMar/>
          </w:tcPr>
          <w:p w:rsidRPr="00B4389C" w:rsidR="008114A0" w:rsidP="008114A0" w:rsidRDefault="008114A0" w14:paraId="5D79398D" w14:textId="35838B46">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tcPr>
          <w:p w:rsidRPr="00B4389C" w:rsidR="008114A0" w:rsidP="008114A0" w:rsidRDefault="008114A0" w14:paraId="0EA1B011" w14:textId="1282D84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tcPr>
          <w:p w:rsidRPr="00B4389C" w:rsidR="008114A0" w:rsidP="008114A0" w:rsidRDefault="008114A0" w14:paraId="6BEC277B" w14:textId="40B0833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tcPr>
          <w:p w:rsidRPr="00B4389C" w:rsidR="008114A0" w:rsidP="008114A0" w:rsidRDefault="008114A0" w14:paraId="5DB3996F" w14:textId="4EA7E519">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8114A0" w:rsidP="008114A0" w:rsidRDefault="008114A0" w14:paraId="4E122BFD" w14:textId="1A0CC86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tcPr>
          <w:p w:rsidR="008114A0" w:rsidP="008114A0" w:rsidRDefault="008114A0" w14:paraId="2A2E5BA2" w14:textId="7771B6F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8114A0" w:rsidTr="4DDFE41C" w14:paraId="22315DB4" w14:textId="77777777">
        <w:trPr>
          <w:trHeight w:val="300"/>
        </w:trPr>
        <w:tc>
          <w:tcPr>
            <w:tcW w:w="1770" w:type="dxa"/>
            <w:vMerge/>
            <w:tcMar/>
            <w:vAlign w:val="center"/>
          </w:tcPr>
          <w:p w:rsidRPr="00B4389C" w:rsidR="008114A0" w:rsidP="005C7C49" w:rsidRDefault="008114A0" w14:paraId="11452B94" w14:textId="77777777">
            <w:pPr>
              <w:jc w:val="center"/>
              <w:rPr>
                <w:rFonts w:ascii="Arial" w:hAnsi="Arial" w:eastAsia="Times New Roman" w:cs="Arial"/>
                <w:i/>
                <w:iCs/>
                <w:color w:val="000000"/>
                <w:sz w:val="20"/>
                <w:szCs w:val="20"/>
                <w:lang w:eastAsia="en-GB"/>
              </w:rPr>
            </w:pPr>
          </w:p>
        </w:tc>
        <w:tc>
          <w:tcPr>
            <w:tcW w:w="2340" w:type="dxa"/>
            <w:noWrap/>
            <w:tcMar/>
          </w:tcPr>
          <w:p w:rsidRPr="00B4389C" w:rsidR="008114A0" w:rsidP="008114A0" w:rsidRDefault="008114A0" w14:paraId="25A5863D" w14:textId="71FC46F4">
            <w:pPr>
              <w:rPr>
                <w:rFonts w:ascii="Arial" w:hAnsi="Arial" w:eastAsia="Times New Roman" w:cs="Arial"/>
                <w:color w:val="000000"/>
                <w:sz w:val="20"/>
                <w:szCs w:val="20"/>
                <w:lang w:eastAsia="en-GB"/>
              </w:rPr>
            </w:pPr>
            <w:r w:rsidRPr="00B4389C">
              <w:rPr>
                <w:rFonts w:ascii="Arial" w:hAnsi="Arial" w:eastAsia="Times New Roman" w:cs="Arial"/>
                <w:sz w:val="20"/>
                <w:szCs w:val="20"/>
                <w:lang w:eastAsia="en-GB"/>
              </w:rPr>
              <w:t xml:space="preserve">Remand status </w:t>
            </w:r>
            <w:r>
              <w:rPr>
                <w:rFonts w:ascii="Arial" w:hAnsi="Arial" w:eastAsia="Times New Roman" w:cs="Arial"/>
                <w:sz w:val="20"/>
                <w:szCs w:val="20"/>
                <w:lang w:eastAsia="en-GB"/>
              </w:rPr>
              <w:t>at</w:t>
            </w:r>
            <w:r w:rsidRPr="00B4389C">
              <w:rPr>
                <w:rFonts w:ascii="Arial" w:hAnsi="Arial" w:eastAsia="Times New Roman" w:cs="Arial"/>
                <w:sz w:val="20"/>
                <w:szCs w:val="20"/>
                <w:lang w:eastAsia="en-GB"/>
              </w:rPr>
              <w:t xml:space="preserve"> magistrates'</w:t>
            </w:r>
            <w:r>
              <w:rPr>
                <w:rFonts w:ascii="Arial" w:hAnsi="Arial" w:eastAsia="Times New Roman" w:cs="Arial"/>
                <w:sz w:val="20"/>
                <w:szCs w:val="20"/>
                <w:lang w:eastAsia="en-GB"/>
              </w:rPr>
              <w:t xml:space="preserve"> court</w:t>
            </w:r>
          </w:p>
        </w:tc>
        <w:tc>
          <w:tcPr>
            <w:tcW w:w="1701" w:type="dxa"/>
            <w:noWrap/>
            <w:tcMar/>
          </w:tcPr>
          <w:p w:rsidRPr="00B4389C" w:rsidR="008114A0" w:rsidP="008114A0" w:rsidRDefault="008114A0" w14:paraId="5A1BA8DA" w14:textId="11BB493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tcPr>
          <w:p w:rsidRPr="00B4389C" w:rsidR="008114A0" w:rsidP="008114A0" w:rsidRDefault="008114A0" w14:paraId="7229931A" w14:textId="58F528D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tcPr>
          <w:p w:rsidRPr="00B4389C" w:rsidR="008114A0" w:rsidP="008114A0" w:rsidRDefault="008114A0" w14:paraId="3FFD3977" w14:textId="502D644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tcPr>
          <w:p w:rsidRPr="00B4389C" w:rsidR="008114A0" w:rsidP="008114A0" w:rsidRDefault="008114A0" w14:paraId="70926F28" w14:textId="786BCD6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8114A0" w:rsidP="008114A0" w:rsidRDefault="008114A0" w14:paraId="3CBF4512" w14:textId="5AB3E6A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tcPr>
          <w:p w:rsidR="008114A0" w:rsidP="008114A0" w:rsidRDefault="008114A0" w14:paraId="10C9A0FA" w14:textId="42A530D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8114A0" w:rsidTr="4DDFE41C" w14:paraId="05F3DB22" w14:textId="77777777">
        <w:trPr>
          <w:trHeight w:val="300"/>
        </w:trPr>
        <w:tc>
          <w:tcPr>
            <w:tcW w:w="1770" w:type="dxa"/>
            <w:vMerge/>
            <w:tcMar/>
            <w:vAlign w:val="center"/>
          </w:tcPr>
          <w:p w:rsidRPr="00B4389C" w:rsidR="008114A0" w:rsidP="005C7C49" w:rsidRDefault="008114A0" w14:paraId="41F09AEB" w14:textId="77777777">
            <w:pPr>
              <w:jc w:val="center"/>
              <w:rPr>
                <w:rFonts w:ascii="Arial" w:hAnsi="Arial" w:eastAsia="Times New Roman" w:cs="Arial"/>
                <w:i/>
                <w:iCs/>
                <w:color w:val="000000"/>
                <w:sz w:val="20"/>
                <w:szCs w:val="20"/>
                <w:lang w:eastAsia="en-GB"/>
              </w:rPr>
            </w:pPr>
          </w:p>
        </w:tc>
        <w:tc>
          <w:tcPr>
            <w:tcW w:w="2340" w:type="dxa"/>
            <w:noWrap/>
            <w:tcMar/>
          </w:tcPr>
          <w:p w:rsidRPr="00B4389C" w:rsidR="008114A0" w:rsidP="008114A0" w:rsidRDefault="008114A0" w14:paraId="4673F499" w14:textId="763AF8B2">
            <w:pPr>
              <w:rPr>
                <w:rFonts w:ascii="Arial" w:hAnsi="Arial" w:eastAsia="Times New Roman" w:cs="Arial"/>
                <w:color w:val="000000"/>
                <w:sz w:val="20"/>
                <w:szCs w:val="20"/>
                <w:lang w:eastAsia="en-GB"/>
              </w:rPr>
            </w:pPr>
            <w:r w:rsidRPr="00B4389C">
              <w:rPr>
                <w:rFonts w:ascii="Arial" w:hAnsi="Arial" w:eastAsia="Times New Roman" w:cs="Arial"/>
                <w:sz w:val="20"/>
                <w:szCs w:val="20"/>
                <w:lang w:eastAsia="en-GB"/>
              </w:rPr>
              <w:t>Remand status at Crown Court</w:t>
            </w:r>
          </w:p>
        </w:tc>
        <w:tc>
          <w:tcPr>
            <w:tcW w:w="1701" w:type="dxa"/>
            <w:noWrap/>
            <w:tcMar/>
          </w:tcPr>
          <w:p w:rsidRPr="00B4389C" w:rsidR="008114A0" w:rsidP="008114A0" w:rsidRDefault="008114A0" w14:paraId="697B7981" w14:textId="71004352">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tcPr>
          <w:p w:rsidRPr="00B4389C" w:rsidR="008114A0" w:rsidP="008114A0" w:rsidRDefault="008114A0" w14:paraId="40F14798" w14:textId="3223A21E">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tcPr>
          <w:p w:rsidRPr="00B4389C" w:rsidR="008114A0" w:rsidP="008114A0" w:rsidRDefault="008114A0" w14:paraId="0354641F" w14:textId="1C0F202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tcPr>
          <w:p w:rsidRPr="00B4389C" w:rsidR="008114A0" w:rsidP="008114A0" w:rsidRDefault="008114A0" w14:paraId="57919AD4" w14:textId="0B516E69">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8114A0" w:rsidP="008114A0" w:rsidRDefault="008114A0" w14:paraId="07ED9F3F" w14:textId="4E055762">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tcPr>
          <w:p w:rsidR="008114A0" w:rsidP="008114A0" w:rsidRDefault="008114A0" w14:paraId="4202F167" w14:textId="3DF62F02">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D25EBF" w:rsidTr="4DDFE41C" w14:paraId="423B0DA5" w14:textId="77777777">
        <w:trPr>
          <w:trHeight w:val="300"/>
        </w:trPr>
        <w:tc>
          <w:tcPr>
            <w:tcW w:w="1770" w:type="dxa"/>
            <w:vMerge w:val="restart"/>
            <w:noWrap/>
            <w:tcMar/>
            <w:vAlign w:val="center"/>
            <w:hideMark/>
          </w:tcPr>
          <w:p w:rsidRPr="00B4389C" w:rsidR="00D25EBF" w:rsidP="4DDFE41C" w:rsidRDefault="00D25EBF" w14:paraId="54E3C453" w14:textId="17C4819D">
            <w:pPr>
              <w:pStyle w:val="Normal"/>
              <w:suppressLineNumbers w:val="0"/>
              <w:bidi w:val="0"/>
              <w:spacing w:before="0" w:beforeAutospacing="off" w:after="0" w:afterAutospacing="off" w:line="240" w:lineRule="auto"/>
              <w:ind w:left="0" w:right="0"/>
              <w:jc w:val="center"/>
            </w:pPr>
            <w:r w:rsidRPr="4DDFE41C" w:rsidR="00D25EBF">
              <w:rPr>
                <w:rFonts w:ascii="Arial" w:hAnsi="Arial" w:eastAsia="Times New Roman" w:cs="Arial"/>
                <w:i w:val="1"/>
                <w:iCs w:val="1"/>
                <w:color w:val="000000" w:themeColor="text1" w:themeTint="FF" w:themeShade="FF"/>
                <w:sz w:val="20"/>
                <w:szCs w:val="20"/>
                <w:lang w:eastAsia="en-GB"/>
              </w:rPr>
              <w:t xml:space="preserve">Out of Court </w:t>
            </w:r>
            <w:r w:rsidRPr="4DDFE41C" w:rsidR="32CC6555">
              <w:rPr>
                <w:rFonts w:ascii="Arial" w:hAnsi="Arial" w:eastAsia="Times New Roman" w:cs="Arial"/>
                <w:i w:val="1"/>
                <w:iCs w:val="1"/>
                <w:color w:val="000000" w:themeColor="text1" w:themeTint="FF" w:themeShade="FF"/>
                <w:sz w:val="20"/>
                <w:szCs w:val="20"/>
                <w:lang w:eastAsia="en-GB"/>
              </w:rPr>
              <w:t>Resolutions</w:t>
            </w:r>
          </w:p>
        </w:tc>
        <w:tc>
          <w:tcPr>
            <w:tcW w:w="2340" w:type="dxa"/>
            <w:tcMar/>
            <w:hideMark/>
          </w:tcPr>
          <w:p w:rsidRPr="00B4389C" w:rsidR="00D25EBF" w:rsidP="008114A0" w:rsidRDefault="00D25EBF" w14:paraId="40EF97C4" w14:textId="40CAA48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Caution type</w:t>
            </w:r>
          </w:p>
        </w:tc>
        <w:tc>
          <w:tcPr>
            <w:tcW w:w="1701" w:type="dxa"/>
            <w:noWrap/>
            <w:tcMar/>
            <w:hideMark/>
          </w:tcPr>
          <w:p w:rsidRPr="00B4389C" w:rsidR="00D25EBF" w:rsidP="008114A0" w:rsidRDefault="00D25EBF" w14:paraId="429E1E75" w14:textId="55AD637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hideMark/>
          </w:tcPr>
          <w:p w:rsidRPr="00B4389C" w:rsidR="00D25EBF" w:rsidP="008114A0" w:rsidRDefault="00D25EBF" w14:paraId="470349B1" w14:textId="090F0FC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hideMark/>
          </w:tcPr>
          <w:p w:rsidRPr="00B4389C" w:rsidR="00D25EBF" w:rsidP="008114A0" w:rsidRDefault="00D25EBF" w14:paraId="642EE750" w14:textId="3D0595B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hideMark/>
          </w:tcPr>
          <w:p w:rsidRPr="00B4389C" w:rsidR="00D25EBF" w:rsidP="008114A0" w:rsidRDefault="00D25EBF" w14:paraId="766CC3FF" w14:textId="527FCBC3">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D25EBF" w:rsidP="008114A0" w:rsidRDefault="00D25EBF" w14:paraId="45A808F8" w14:textId="4CF1CAA4">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hideMark/>
          </w:tcPr>
          <w:p w:rsidRPr="00B4389C" w:rsidR="00D25EBF" w:rsidP="008114A0" w:rsidRDefault="00D25EBF" w14:paraId="7FA6EF66" w14:textId="27B4CF5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D25EBF" w:rsidTr="4DDFE41C" w14:paraId="2932C99F" w14:textId="77777777">
        <w:trPr>
          <w:trHeight w:val="300"/>
        </w:trPr>
        <w:tc>
          <w:tcPr>
            <w:tcW w:w="1770" w:type="dxa"/>
            <w:vMerge/>
            <w:tcMar/>
            <w:hideMark/>
          </w:tcPr>
          <w:p w:rsidRPr="00B4389C" w:rsidR="00D25EBF" w:rsidP="008114A0" w:rsidRDefault="00D25EBF" w14:paraId="6E875ADD" w14:textId="77777777">
            <w:pPr>
              <w:rPr>
                <w:rFonts w:ascii="Arial" w:hAnsi="Arial" w:eastAsia="Times New Roman" w:cs="Arial"/>
                <w:i/>
                <w:iCs/>
                <w:color w:val="000000"/>
                <w:sz w:val="20"/>
                <w:szCs w:val="20"/>
                <w:lang w:eastAsia="en-GB"/>
              </w:rPr>
            </w:pPr>
          </w:p>
        </w:tc>
        <w:tc>
          <w:tcPr>
            <w:tcW w:w="2340" w:type="dxa"/>
            <w:tcMar/>
            <w:hideMark/>
          </w:tcPr>
          <w:p w:rsidRPr="00B4389C" w:rsidR="00D25EBF" w:rsidP="008114A0" w:rsidRDefault="00D25EBF" w14:paraId="59B5CE03" w14:textId="7A147DD9">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PNDs: i</w:t>
            </w:r>
            <w:r w:rsidRPr="00B4389C">
              <w:rPr>
                <w:rFonts w:ascii="Arial" w:hAnsi="Arial" w:eastAsia="Times New Roman" w:cs="Arial"/>
                <w:color w:val="000000"/>
                <w:sz w:val="20"/>
                <w:szCs w:val="20"/>
                <w:lang w:eastAsia="en-GB"/>
              </w:rPr>
              <w:t>ssued by</w:t>
            </w:r>
          </w:p>
        </w:tc>
        <w:tc>
          <w:tcPr>
            <w:tcW w:w="1701" w:type="dxa"/>
            <w:noWrap/>
            <w:tcMar/>
            <w:hideMark/>
          </w:tcPr>
          <w:p w:rsidRPr="00B4389C" w:rsidR="00D25EBF" w:rsidP="008114A0" w:rsidRDefault="00D25EBF" w14:paraId="2EAD4180" w14:textId="793BE672">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hideMark/>
          </w:tcPr>
          <w:p w:rsidRPr="00B4389C" w:rsidR="00D25EBF" w:rsidP="008114A0" w:rsidRDefault="00D25EBF" w14:paraId="47B6A15E" w14:textId="6D340B1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hideMark/>
          </w:tcPr>
          <w:p w:rsidRPr="00B4389C" w:rsidR="00D25EBF" w:rsidP="008114A0" w:rsidRDefault="00D25EBF" w14:paraId="44597322" w14:textId="434D86B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hideMark/>
          </w:tcPr>
          <w:p w:rsidRPr="00B4389C" w:rsidR="00D25EBF" w:rsidP="008114A0" w:rsidRDefault="00D25EBF" w14:paraId="36A2ACFA" w14:textId="151E0245">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D25EBF" w:rsidP="008114A0" w:rsidRDefault="00D25EBF" w14:paraId="19D2D38E" w14:textId="1B0DF74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hideMark/>
          </w:tcPr>
          <w:p w:rsidRPr="00B4389C" w:rsidR="00D25EBF" w:rsidP="008114A0" w:rsidRDefault="00D25EBF" w14:paraId="51E7158E" w14:textId="1D38411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D25EBF" w:rsidTr="4DDFE41C" w14:paraId="5EB6F5FB" w14:textId="77777777">
        <w:trPr>
          <w:trHeight w:val="300"/>
        </w:trPr>
        <w:tc>
          <w:tcPr>
            <w:tcW w:w="1770" w:type="dxa"/>
            <w:vMerge/>
            <w:tcMar/>
            <w:hideMark/>
          </w:tcPr>
          <w:p w:rsidRPr="00B4389C" w:rsidR="00D25EBF" w:rsidP="008114A0" w:rsidRDefault="00D25EBF" w14:paraId="6BE716A7" w14:textId="77777777">
            <w:pPr>
              <w:rPr>
                <w:rFonts w:ascii="Arial" w:hAnsi="Arial" w:eastAsia="Times New Roman" w:cs="Arial"/>
                <w:i/>
                <w:iCs/>
                <w:color w:val="000000"/>
                <w:sz w:val="20"/>
                <w:szCs w:val="20"/>
                <w:lang w:eastAsia="en-GB"/>
              </w:rPr>
            </w:pPr>
          </w:p>
        </w:tc>
        <w:tc>
          <w:tcPr>
            <w:tcW w:w="2340" w:type="dxa"/>
            <w:tcMar/>
            <w:hideMark/>
          </w:tcPr>
          <w:p w:rsidRPr="00B4389C" w:rsidR="00D25EBF" w:rsidP="008114A0" w:rsidRDefault="00D25EBF" w14:paraId="1B5CE481" w14:textId="2A51A56F">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PNDs: w</w:t>
            </w:r>
            <w:r w:rsidRPr="00B4389C">
              <w:rPr>
                <w:rFonts w:ascii="Arial" w:hAnsi="Arial" w:eastAsia="Times New Roman" w:cs="Arial"/>
                <w:color w:val="000000"/>
                <w:sz w:val="20"/>
                <w:szCs w:val="20"/>
                <w:lang w:eastAsia="en-GB"/>
              </w:rPr>
              <w:t>here issued</w:t>
            </w:r>
          </w:p>
        </w:tc>
        <w:tc>
          <w:tcPr>
            <w:tcW w:w="1701" w:type="dxa"/>
            <w:noWrap/>
            <w:tcMar/>
            <w:hideMark/>
          </w:tcPr>
          <w:p w:rsidRPr="00B4389C" w:rsidR="00D25EBF" w:rsidP="008114A0" w:rsidRDefault="00D25EBF" w14:paraId="55B6E8A0" w14:textId="6C1D8F7A">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hideMark/>
          </w:tcPr>
          <w:p w:rsidRPr="00B4389C" w:rsidR="00D25EBF" w:rsidP="008114A0" w:rsidRDefault="00D25EBF" w14:paraId="65073211" w14:textId="7FC2C33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hideMark/>
          </w:tcPr>
          <w:p w:rsidRPr="00B4389C" w:rsidR="00D25EBF" w:rsidP="008114A0" w:rsidRDefault="00D25EBF" w14:paraId="60189E40" w14:textId="04A98FA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hideMark/>
          </w:tcPr>
          <w:p w:rsidRPr="00B4389C" w:rsidR="00D25EBF" w:rsidP="008114A0" w:rsidRDefault="00D25EBF" w14:paraId="2B7BE28E" w14:textId="3B8D34B9">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hideMark/>
          </w:tcPr>
          <w:p w:rsidRPr="00B4389C" w:rsidR="00D25EBF" w:rsidP="008114A0" w:rsidRDefault="00D25EBF" w14:paraId="4AAF2B3D" w14:textId="4B27E14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hideMark/>
          </w:tcPr>
          <w:p w:rsidRPr="00B4389C" w:rsidR="00D25EBF" w:rsidP="008114A0" w:rsidRDefault="00D25EBF" w14:paraId="0079E0F0" w14:textId="6EDCE1D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364DF6" w:rsidTr="4DDFE41C" w14:paraId="169B802B" w14:textId="77777777">
        <w:trPr>
          <w:trHeight w:val="300"/>
        </w:trPr>
        <w:tc>
          <w:tcPr>
            <w:tcW w:w="1770" w:type="dxa"/>
            <w:vMerge/>
            <w:tcMar/>
            <w:hideMark/>
          </w:tcPr>
          <w:p w:rsidRPr="00B4389C" w:rsidR="00364DF6" w:rsidP="00364DF6" w:rsidRDefault="00364DF6" w14:paraId="2C079120" w14:textId="77777777">
            <w:pPr>
              <w:rPr>
                <w:rFonts w:ascii="Arial" w:hAnsi="Arial" w:eastAsia="Times New Roman" w:cs="Arial"/>
                <w:i/>
                <w:iCs/>
                <w:color w:val="000000"/>
                <w:sz w:val="20"/>
                <w:szCs w:val="20"/>
                <w:lang w:eastAsia="en-GB"/>
              </w:rPr>
            </w:pPr>
          </w:p>
        </w:tc>
        <w:tc>
          <w:tcPr>
            <w:tcW w:w="2340" w:type="dxa"/>
            <w:tcMar/>
          </w:tcPr>
          <w:p w:rsidRPr="00B4389C" w:rsidR="00364DF6" w:rsidP="00364DF6" w:rsidRDefault="00364DF6" w14:paraId="39574FFE" w14:textId="26F296F8">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PNDs: outcome</w:t>
            </w:r>
          </w:p>
        </w:tc>
        <w:tc>
          <w:tcPr>
            <w:tcW w:w="1701" w:type="dxa"/>
            <w:noWrap/>
            <w:tcMar/>
          </w:tcPr>
          <w:p w:rsidRPr="00B4389C" w:rsidR="00364DF6" w:rsidP="00364DF6" w:rsidRDefault="00364DF6" w14:paraId="65A4952B" w14:textId="520D2F0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5" w:type="dxa"/>
            <w:noWrap/>
            <w:tcMar/>
          </w:tcPr>
          <w:p w:rsidRPr="00B4389C" w:rsidR="00364DF6" w:rsidP="00364DF6" w:rsidRDefault="00364DF6" w14:paraId="75FB80EA" w14:textId="5ED2286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558" w:type="dxa"/>
            <w:noWrap/>
            <w:tcMar/>
          </w:tcPr>
          <w:p w:rsidRPr="00B4389C" w:rsidR="00364DF6" w:rsidP="00364DF6" w:rsidRDefault="00364DF6" w14:paraId="4C8D793C" w14:textId="3F66250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3" w:type="dxa"/>
            <w:noWrap/>
            <w:tcMar/>
          </w:tcPr>
          <w:p w:rsidRPr="00B4389C" w:rsidR="00364DF6" w:rsidP="00364DF6" w:rsidRDefault="00364DF6" w14:paraId="6A70BFBF" w14:textId="4CA8782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0" w:type="dxa"/>
            <w:noWrap/>
            <w:tcMar/>
          </w:tcPr>
          <w:p w:rsidRPr="00B4389C" w:rsidR="00364DF6" w:rsidP="00364DF6" w:rsidRDefault="00364DF6" w14:paraId="0278F123" w14:textId="761669D9">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tcPr>
          <w:p w:rsidRPr="00B4389C" w:rsidR="00364DF6" w:rsidP="00364DF6" w:rsidRDefault="00364DF6" w14:paraId="22905863" w14:textId="54E7A96F">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r>
      <w:tr w:rsidRPr="00B4389C" w:rsidR="00364DF6" w:rsidTr="4DDFE41C" w14:paraId="0D79FA84" w14:textId="77777777">
        <w:trPr>
          <w:trHeight w:val="300"/>
        </w:trPr>
        <w:tc>
          <w:tcPr>
            <w:tcW w:w="1770" w:type="dxa"/>
            <w:vMerge w:val="restart"/>
            <w:noWrap/>
            <w:tcMar/>
            <w:vAlign w:val="center"/>
          </w:tcPr>
          <w:p w:rsidR="00364DF6" w:rsidP="005C7C49" w:rsidRDefault="00364DF6" w14:paraId="33D0482B" w14:textId="1E6D38EC">
            <w:pPr>
              <w:jc w:val="center"/>
              <w:rPr>
                <w:rFonts w:ascii="Arial" w:hAnsi="Arial" w:eastAsia="Times New Roman" w:cs="Arial"/>
                <w:i/>
                <w:iCs/>
                <w:color w:val="000000"/>
                <w:sz w:val="20"/>
                <w:szCs w:val="20"/>
                <w:lang w:eastAsia="en-GB"/>
              </w:rPr>
            </w:pPr>
            <w:r>
              <w:rPr>
                <w:rFonts w:ascii="Arial" w:hAnsi="Arial" w:eastAsia="Times New Roman" w:cs="Arial"/>
                <w:i/>
                <w:iCs/>
                <w:color w:val="000000"/>
                <w:sz w:val="20"/>
                <w:szCs w:val="20"/>
                <w:lang w:eastAsia="en-GB"/>
              </w:rPr>
              <w:t>Measures and outcome details</w:t>
            </w:r>
          </w:p>
        </w:tc>
        <w:tc>
          <w:tcPr>
            <w:tcW w:w="2340" w:type="dxa"/>
            <w:noWrap/>
            <w:tcMar/>
          </w:tcPr>
          <w:p w:rsidRPr="000C0C9F" w:rsidR="00364DF6" w:rsidP="00364DF6" w:rsidRDefault="00364DF6" w14:paraId="586D6CF1" w14:textId="6F388E36">
            <w:pPr>
              <w:rPr>
                <w:rFonts w:ascii="Arial" w:hAnsi="Arial" w:eastAsia="Times New Roman" w:cs="Arial"/>
                <w:color w:val="000000"/>
                <w:sz w:val="20"/>
                <w:szCs w:val="20"/>
                <w:lang w:eastAsia="en-GB"/>
              </w:rPr>
            </w:pPr>
            <w:r w:rsidRPr="000C0C9F">
              <w:rPr>
                <w:rFonts w:ascii="Arial" w:hAnsi="Arial" w:eastAsia="Times New Roman" w:cs="Arial"/>
                <w:color w:val="000000"/>
                <w:sz w:val="20"/>
                <w:szCs w:val="20"/>
                <w:lang w:eastAsia="en-GB"/>
              </w:rPr>
              <w:t>Proceeded against/Prosecutions</w:t>
            </w:r>
          </w:p>
        </w:tc>
        <w:tc>
          <w:tcPr>
            <w:tcW w:w="1701" w:type="dxa"/>
            <w:noWrap/>
            <w:tcMar/>
          </w:tcPr>
          <w:p w:rsidRPr="00B4389C" w:rsidR="00364DF6" w:rsidP="00364DF6" w:rsidRDefault="00364DF6" w14:paraId="78F932CA" w14:textId="67B4AC3E">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tcPr>
          <w:p w:rsidRPr="00B4389C" w:rsidR="00364DF6" w:rsidP="00364DF6" w:rsidRDefault="00364DF6" w14:paraId="0B1E560A" w14:textId="1940C5D4">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tcPr>
          <w:p w:rsidRPr="00B4389C" w:rsidR="00364DF6" w:rsidP="00364DF6" w:rsidRDefault="00364DF6" w14:paraId="25D76B6A" w14:textId="51DD06F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r>
              <w:rPr>
                <w:rFonts w:ascii="Arial" w:hAnsi="Arial" w:eastAsia="Times New Roman" w:cs="Arial"/>
                <w:color w:val="000000"/>
                <w:sz w:val="20"/>
                <w:szCs w:val="20"/>
                <w:lang w:eastAsia="en-GB"/>
              </w:rPr>
              <w:t>A</w:t>
            </w:r>
          </w:p>
        </w:tc>
        <w:tc>
          <w:tcPr>
            <w:tcW w:w="1703" w:type="dxa"/>
            <w:noWrap/>
            <w:tcMar/>
          </w:tcPr>
          <w:p w:rsidRPr="00B4389C" w:rsidR="00364DF6" w:rsidP="00364DF6" w:rsidRDefault="00364DF6" w14:paraId="54409AAC" w14:textId="5D27907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r>
              <w:rPr>
                <w:rFonts w:ascii="Arial" w:hAnsi="Arial" w:eastAsia="Times New Roman" w:cs="Arial"/>
                <w:color w:val="000000"/>
                <w:sz w:val="20"/>
                <w:szCs w:val="20"/>
                <w:lang w:eastAsia="en-GB"/>
              </w:rPr>
              <w:t>A</w:t>
            </w:r>
          </w:p>
        </w:tc>
        <w:tc>
          <w:tcPr>
            <w:tcW w:w="1700" w:type="dxa"/>
            <w:noWrap/>
            <w:tcMar/>
          </w:tcPr>
          <w:p w:rsidRPr="00B4389C" w:rsidR="00364DF6" w:rsidP="00364DF6" w:rsidRDefault="00364DF6" w14:paraId="4D7A982B" w14:textId="4B6CAAC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c>
          <w:tcPr>
            <w:tcW w:w="2128" w:type="dxa"/>
            <w:noWrap/>
            <w:tcMar/>
          </w:tcPr>
          <w:p w:rsidRPr="00B4389C" w:rsidR="00364DF6" w:rsidP="00364DF6" w:rsidRDefault="00364DF6" w14:paraId="732C81BC" w14:textId="22E14A2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364DF6" w:rsidTr="4DDFE41C" w14:paraId="4A6DA711" w14:textId="77777777">
        <w:trPr>
          <w:trHeight w:val="300"/>
        </w:trPr>
        <w:tc>
          <w:tcPr>
            <w:tcW w:w="1770" w:type="dxa"/>
            <w:vMerge/>
            <w:noWrap/>
            <w:tcMar/>
            <w:hideMark/>
          </w:tcPr>
          <w:p w:rsidRPr="00B4389C" w:rsidR="00364DF6" w:rsidP="00364DF6" w:rsidRDefault="00364DF6" w14:paraId="57446F63" w14:textId="59CF672D">
            <w:pPr>
              <w:rPr>
                <w:rFonts w:ascii="Arial" w:hAnsi="Arial" w:eastAsia="Times New Roman" w:cs="Arial"/>
                <w:i/>
                <w:iCs/>
                <w:color w:val="000000"/>
                <w:sz w:val="20"/>
                <w:szCs w:val="20"/>
                <w:lang w:eastAsia="en-GB"/>
              </w:rPr>
            </w:pPr>
          </w:p>
        </w:tc>
        <w:tc>
          <w:tcPr>
            <w:tcW w:w="2340" w:type="dxa"/>
            <w:noWrap/>
            <w:tcMar/>
            <w:hideMark/>
          </w:tcPr>
          <w:p w:rsidRPr="000C0C9F" w:rsidR="00364DF6" w:rsidP="00364DF6" w:rsidRDefault="00364DF6" w14:paraId="77721D40" w14:textId="7D39E629">
            <w:pPr>
              <w:rPr>
                <w:rFonts w:ascii="Arial" w:hAnsi="Arial" w:eastAsia="Times New Roman" w:cs="Arial"/>
                <w:color w:val="000000"/>
                <w:sz w:val="20"/>
                <w:szCs w:val="20"/>
                <w:lang w:eastAsia="en-GB"/>
              </w:rPr>
            </w:pPr>
            <w:r w:rsidRPr="000C0C9F">
              <w:rPr>
                <w:rFonts w:ascii="Arial" w:hAnsi="Arial" w:eastAsia="Times New Roman" w:cs="Arial"/>
                <w:color w:val="000000"/>
                <w:sz w:val="20"/>
                <w:szCs w:val="20"/>
                <w:lang w:eastAsia="en-GB"/>
              </w:rPr>
              <w:t>Convict</w:t>
            </w:r>
            <w:r>
              <w:rPr>
                <w:rFonts w:ascii="Arial" w:hAnsi="Arial" w:eastAsia="Times New Roman" w:cs="Arial"/>
                <w:color w:val="000000"/>
                <w:sz w:val="20"/>
                <w:szCs w:val="20"/>
                <w:lang w:eastAsia="en-GB"/>
              </w:rPr>
              <w:t>ions</w:t>
            </w:r>
          </w:p>
        </w:tc>
        <w:tc>
          <w:tcPr>
            <w:tcW w:w="1701" w:type="dxa"/>
            <w:noWrap/>
            <w:tcMar/>
            <w:hideMark/>
          </w:tcPr>
          <w:p w:rsidRPr="00B4389C" w:rsidR="00364DF6" w:rsidP="00364DF6" w:rsidRDefault="00364DF6" w14:paraId="6FD91CDA" w14:textId="44B0B9C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7734DA18" w14:textId="44ABD3B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419FB125" w14:textId="4732F3D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265BBDF9" w14:textId="0534A93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2893B1A8" w14:textId="363A25A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364DF6" w:rsidP="00364DF6" w:rsidRDefault="00364DF6" w14:paraId="0CEF110C" w14:textId="5223D47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r>
      <w:tr w:rsidRPr="00B4389C" w:rsidR="00364DF6" w:rsidTr="4DDFE41C" w14:paraId="02AEFB09" w14:textId="77777777">
        <w:trPr>
          <w:trHeight w:val="300"/>
        </w:trPr>
        <w:tc>
          <w:tcPr>
            <w:tcW w:w="1770" w:type="dxa"/>
            <w:vMerge/>
            <w:noWrap/>
            <w:tcMar/>
            <w:hideMark/>
          </w:tcPr>
          <w:p w:rsidRPr="00B4389C" w:rsidR="00364DF6" w:rsidP="00364DF6" w:rsidRDefault="00364DF6" w14:paraId="6BAF095F" w14:textId="10CE1002">
            <w:pPr>
              <w:rPr>
                <w:rFonts w:ascii="Arial" w:hAnsi="Arial" w:eastAsia="Times New Roman" w:cs="Arial"/>
                <w:color w:val="000000"/>
                <w:sz w:val="20"/>
                <w:szCs w:val="20"/>
                <w:lang w:eastAsia="en-GB"/>
              </w:rPr>
            </w:pPr>
          </w:p>
        </w:tc>
        <w:tc>
          <w:tcPr>
            <w:tcW w:w="2340" w:type="dxa"/>
            <w:noWrap/>
            <w:tcMar/>
            <w:hideMark/>
          </w:tcPr>
          <w:p w:rsidRPr="000C0C9F" w:rsidR="00364DF6" w:rsidP="00364DF6" w:rsidRDefault="00364DF6" w14:paraId="35076551" w14:textId="313FAB9B">
            <w:pPr>
              <w:rPr>
                <w:rFonts w:ascii="Arial" w:hAnsi="Arial" w:eastAsia="Times New Roman" w:cs="Arial"/>
                <w:color w:val="000000"/>
                <w:sz w:val="20"/>
                <w:szCs w:val="20"/>
                <w:lang w:eastAsia="en-GB"/>
              </w:rPr>
            </w:pPr>
            <w:r w:rsidRPr="000C0C9F">
              <w:rPr>
                <w:rFonts w:ascii="Arial" w:hAnsi="Arial" w:eastAsia="Times New Roman" w:cs="Arial"/>
                <w:color w:val="000000"/>
                <w:sz w:val="20"/>
                <w:szCs w:val="20"/>
                <w:lang w:eastAsia="en-GB"/>
              </w:rPr>
              <w:t>Sentenced and Sentence outcome</w:t>
            </w:r>
            <w:r>
              <w:rPr>
                <w:rFonts w:ascii="Arial" w:hAnsi="Arial" w:eastAsia="Times New Roman" w:cs="Arial"/>
                <w:color w:val="000000"/>
                <w:sz w:val="20"/>
                <w:szCs w:val="20"/>
                <w:lang w:eastAsia="en-GB"/>
              </w:rPr>
              <w:t>s</w:t>
            </w:r>
          </w:p>
        </w:tc>
        <w:tc>
          <w:tcPr>
            <w:tcW w:w="1701" w:type="dxa"/>
            <w:noWrap/>
            <w:tcMar/>
            <w:hideMark/>
          </w:tcPr>
          <w:p w:rsidRPr="00B4389C" w:rsidR="00364DF6" w:rsidP="00364DF6" w:rsidRDefault="00364DF6" w14:paraId="77C6AC2A" w14:textId="6418E43D">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1BC7BC00" w14:textId="4A6F093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5883FF79" w14:textId="514D30D6">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5AECBCFE" w14:textId="46F9B975">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471B35AA" w14:textId="1582263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2128" w:type="dxa"/>
            <w:noWrap/>
            <w:tcMar/>
            <w:hideMark/>
          </w:tcPr>
          <w:p w:rsidRPr="00B4389C" w:rsidR="00364DF6" w:rsidP="00364DF6" w:rsidRDefault="00364DF6" w14:paraId="5E191106" w14:textId="6061C15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r w:rsidRPr="00B4389C" w:rsidR="00364DF6" w:rsidTr="4DDFE41C" w14:paraId="4844DE56" w14:textId="77777777">
        <w:trPr>
          <w:trHeight w:val="300"/>
        </w:trPr>
        <w:tc>
          <w:tcPr>
            <w:tcW w:w="1770" w:type="dxa"/>
            <w:vMerge/>
            <w:noWrap/>
            <w:tcMar/>
            <w:hideMark/>
          </w:tcPr>
          <w:p w:rsidRPr="00B4389C" w:rsidR="00364DF6" w:rsidP="00364DF6" w:rsidRDefault="00364DF6" w14:paraId="0DE1324F" w14:textId="223F90DA">
            <w:pPr>
              <w:rPr>
                <w:rFonts w:ascii="Arial" w:hAnsi="Arial" w:eastAsia="Times New Roman" w:cs="Arial"/>
                <w:color w:val="000000"/>
                <w:sz w:val="20"/>
                <w:szCs w:val="20"/>
                <w:lang w:eastAsia="en-GB"/>
              </w:rPr>
            </w:pPr>
          </w:p>
        </w:tc>
        <w:tc>
          <w:tcPr>
            <w:tcW w:w="2340" w:type="dxa"/>
            <w:noWrap/>
            <w:tcMar/>
            <w:hideMark/>
          </w:tcPr>
          <w:p w:rsidRPr="000C0C9F" w:rsidR="00364DF6" w:rsidP="00364DF6" w:rsidRDefault="00364DF6" w14:paraId="1353B05C" w14:textId="7CA95A65">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Detailed sentence outcome</w:t>
            </w:r>
          </w:p>
        </w:tc>
        <w:tc>
          <w:tcPr>
            <w:tcW w:w="1701" w:type="dxa"/>
            <w:noWrap/>
            <w:tcMar/>
            <w:hideMark/>
          </w:tcPr>
          <w:p w:rsidRPr="00B4389C" w:rsidR="00364DF6" w:rsidP="00364DF6" w:rsidRDefault="00364DF6" w14:paraId="0CA1719F" w14:textId="2D64C364">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28909D15" w14:textId="19E5C95C">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4EE6EA92" w14:textId="531790F6">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0BC1C8DF" w14:textId="6F91744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2443C0B8" w14:textId="61876DB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hideMark/>
          </w:tcPr>
          <w:p w:rsidRPr="00B4389C" w:rsidR="00364DF6" w:rsidP="00364DF6" w:rsidRDefault="00364DF6" w14:paraId="75A4A46D" w14:textId="3EADBEA8">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r>
      <w:tr w:rsidRPr="00B4389C" w:rsidR="00364DF6" w:rsidTr="4DDFE41C" w14:paraId="6ACDBDC3" w14:textId="77777777">
        <w:trPr>
          <w:trHeight w:val="300"/>
        </w:trPr>
        <w:tc>
          <w:tcPr>
            <w:tcW w:w="1770" w:type="dxa"/>
            <w:vMerge/>
            <w:noWrap/>
            <w:tcMar/>
          </w:tcPr>
          <w:p w:rsidRPr="00B4389C" w:rsidR="00364DF6" w:rsidP="00364DF6" w:rsidRDefault="00364DF6" w14:paraId="2DEFF504" w14:textId="77777777">
            <w:pPr>
              <w:rPr>
                <w:rFonts w:ascii="Arial" w:hAnsi="Arial" w:eastAsia="Times New Roman" w:cs="Arial"/>
                <w:color w:val="000000"/>
                <w:sz w:val="20"/>
                <w:szCs w:val="20"/>
                <w:lang w:eastAsia="en-GB"/>
              </w:rPr>
            </w:pPr>
          </w:p>
        </w:tc>
        <w:tc>
          <w:tcPr>
            <w:tcW w:w="2340" w:type="dxa"/>
            <w:noWrap/>
            <w:tcMar/>
          </w:tcPr>
          <w:p w:rsidRPr="00B4389C" w:rsidR="00364DF6" w:rsidP="00364DF6" w:rsidRDefault="00364DF6" w14:paraId="69975B1D" w14:textId="595F0685">
            <w:pPr>
              <w:rPr>
                <w:rFonts w:ascii="Arial" w:hAnsi="Arial" w:eastAsia="Times New Roman" w:cs="Arial"/>
                <w:color w:val="000000"/>
                <w:sz w:val="20"/>
                <w:szCs w:val="20"/>
                <w:lang w:eastAsia="en-GB"/>
              </w:rPr>
            </w:pPr>
            <w:r w:rsidRPr="00B32F72">
              <w:rPr>
                <w:rFonts w:ascii="Arial" w:hAnsi="Arial" w:eastAsia="Times New Roman" w:cs="Arial"/>
                <w:color w:val="000000" w:themeColor="text1"/>
                <w:sz w:val="20"/>
                <w:szCs w:val="20"/>
                <w:lang w:eastAsia="en-GB"/>
              </w:rPr>
              <w:t>Outcome Without Conviction</w:t>
            </w:r>
          </w:p>
        </w:tc>
        <w:tc>
          <w:tcPr>
            <w:tcW w:w="1701" w:type="dxa"/>
            <w:noWrap/>
            <w:tcMar/>
          </w:tcPr>
          <w:p w:rsidRPr="00B4389C" w:rsidR="00364DF6" w:rsidP="00364DF6" w:rsidRDefault="00364DF6" w14:paraId="6E8F5E5E" w14:textId="237B2E43">
            <w:pPr>
              <w:rPr>
                <w:rFonts w:ascii="Arial" w:hAnsi="Arial" w:eastAsia="Times New Roman" w:cs="Arial"/>
                <w:color w:val="000000"/>
                <w:sz w:val="20"/>
                <w:szCs w:val="20"/>
                <w:lang w:eastAsia="en-GB"/>
              </w:rPr>
            </w:pPr>
            <w:r w:rsidRPr="576BC727">
              <w:rPr>
                <w:rFonts w:ascii="Arial" w:hAnsi="Arial" w:eastAsia="Times New Roman" w:cs="Arial"/>
                <w:color w:val="000000" w:themeColor="text1"/>
                <w:sz w:val="20"/>
                <w:szCs w:val="20"/>
                <w:lang w:eastAsia="en-GB"/>
              </w:rPr>
              <w:t>N</w:t>
            </w:r>
          </w:p>
        </w:tc>
        <w:tc>
          <w:tcPr>
            <w:tcW w:w="1555" w:type="dxa"/>
            <w:noWrap/>
            <w:tcMar/>
          </w:tcPr>
          <w:p w:rsidRPr="00B4389C" w:rsidR="00364DF6" w:rsidP="00364DF6" w:rsidRDefault="00364DF6" w14:paraId="0D243F80" w14:textId="73C7AC76">
            <w:pPr>
              <w:rPr>
                <w:rFonts w:ascii="Arial" w:hAnsi="Arial" w:eastAsia="Times New Roman" w:cs="Arial"/>
                <w:color w:val="000000"/>
                <w:sz w:val="20"/>
                <w:szCs w:val="20"/>
                <w:lang w:eastAsia="en-GB"/>
              </w:rPr>
            </w:pPr>
            <w:r w:rsidRPr="576BC727">
              <w:rPr>
                <w:rFonts w:ascii="Arial" w:hAnsi="Arial" w:eastAsia="Times New Roman" w:cs="Arial"/>
                <w:color w:val="000000" w:themeColor="text1"/>
                <w:sz w:val="20"/>
                <w:szCs w:val="20"/>
                <w:lang w:eastAsia="en-GB"/>
              </w:rPr>
              <w:t>Y</w:t>
            </w:r>
          </w:p>
        </w:tc>
        <w:tc>
          <w:tcPr>
            <w:tcW w:w="1558" w:type="dxa"/>
            <w:noWrap/>
            <w:tcMar/>
          </w:tcPr>
          <w:p w:rsidRPr="00B4389C" w:rsidR="00364DF6" w:rsidP="00364DF6" w:rsidRDefault="00364DF6" w14:paraId="42A4D503" w14:textId="28B4C614">
            <w:pPr>
              <w:rPr>
                <w:rFonts w:ascii="Arial" w:hAnsi="Arial" w:eastAsia="Times New Roman" w:cs="Arial"/>
                <w:color w:val="000000"/>
                <w:sz w:val="20"/>
                <w:szCs w:val="20"/>
                <w:lang w:eastAsia="en-GB"/>
              </w:rPr>
            </w:pPr>
            <w:r w:rsidRPr="576BC727">
              <w:rPr>
                <w:rFonts w:ascii="Arial" w:hAnsi="Arial" w:eastAsia="Times New Roman" w:cs="Arial"/>
                <w:color w:val="000000" w:themeColor="text1"/>
                <w:sz w:val="20"/>
                <w:szCs w:val="20"/>
                <w:lang w:eastAsia="en-GB"/>
              </w:rPr>
              <w:t>Y</w:t>
            </w:r>
          </w:p>
        </w:tc>
        <w:tc>
          <w:tcPr>
            <w:tcW w:w="1703" w:type="dxa"/>
            <w:noWrap/>
            <w:tcMar/>
          </w:tcPr>
          <w:p w:rsidRPr="00B4389C" w:rsidR="00364DF6" w:rsidP="00364DF6" w:rsidRDefault="00364DF6" w14:paraId="488CA0D1" w14:textId="6DE46279">
            <w:pPr>
              <w:rPr>
                <w:rFonts w:ascii="Arial" w:hAnsi="Arial" w:eastAsia="Times New Roman" w:cs="Arial"/>
                <w:color w:val="000000"/>
                <w:sz w:val="20"/>
                <w:szCs w:val="20"/>
                <w:lang w:eastAsia="en-GB"/>
              </w:rPr>
            </w:pPr>
            <w:r w:rsidRPr="576BC727">
              <w:rPr>
                <w:rFonts w:ascii="Arial" w:hAnsi="Arial" w:eastAsia="Times New Roman" w:cs="Arial"/>
                <w:color w:val="000000" w:themeColor="text1"/>
                <w:sz w:val="20"/>
                <w:szCs w:val="20"/>
                <w:lang w:eastAsia="en-GB"/>
              </w:rPr>
              <w:t>NA</w:t>
            </w:r>
          </w:p>
        </w:tc>
        <w:tc>
          <w:tcPr>
            <w:tcW w:w="1700" w:type="dxa"/>
            <w:noWrap/>
            <w:tcMar/>
          </w:tcPr>
          <w:p w:rsidRPr="00B4389C" w:rsidR="00364DF6" w:rsidP="00364DF6" w:rsidRDefault="00364DF6" w14:paraId="56024BC4" w14:textId="14AF3E60">
            <w:pPr>
              <w:rPr>
                <w:rFonts w:ascii="Arial" w:hAnsi="Arial" w:eastAsia="Times New Roman" w:cs="Arial"/>
                <w:color w:val="000000"/>
                <w:sz w:val="20"/>
                <w:szCs w:val="20"/>
                <w:lang w:eastAsia="en-GB"/>
              </w:rPr>
            </w:pPr>
            <w:r>
              <w:rPr>
                <w:rFonts w:ascii="Arial" w:hAnsi="Arial" w:eastAsia="Times New Roman" w:cs="Arial"/>
                <w:color w:val="000000" w:themeColor="text1"/>
                <w:sz w:val="20"/>
                <w:szCs w:val="20"/>
                <w:lang w:eastAsia="en-GB"/>
              </w:rPr>
              <w:t>Y</w:t>
            </w:r>
          </w:p>
        </w:tc>
        <w:tc>
          <w:tcPr>
            <w:tcW w:w="2128" w:type="dxa"/>
            <w:noWrap/>
            <w:tcMar/>
          </w:tcPr>
          <w:p w:rsidRPr="00B4389C" w:rsidR="00364DF6" w:rsidP="00364DF6" w:rsidRDefault="00364DF6" w14:paraId="31216FE0" w14:textId="5A1174AD">
            <w:pPr>
              <w:rPr>
                <w:rFonts w:ascii="Arial" w:hAnsi="Arial" w:eastAsia="Times New Roman" w:cs="Arial"/>
                <w:color w:val="000000"/>
                <w:sz w:val="20"/>
                <w:szCs w:val="20"/>
                <w:lang w:eastAsia="en-GB"/>
              </w:rPr>
            </w:pPr>
            <w:r w:rsidRPr="576BC727">
              <w:rPr>
                <w:rFonts w:ascii="Arial" w:hAnsi="Arial" w:eastAsia="Times New Roman" w:cs="Arial"/>
                <w:color w:val="000000" w:themeColor="text1"/>
                <w:sz w:val="20"/>
                <w:szCs w:val="20"/>
                <w:lang w:eastAsia="en-GB"/>
              </w:rPr>
              <w:t>N</w:t>
            </w:r>
          </w:p>
        </w:tc>
      </w:tr>
      <w:tr w:rsidR="00364DF6" w:rsidTr="4DDFE41C" w14:paraId="6AFAC242" w14:textId="77777777">
        <w:trPr>
          <w:trHeight w:val="300"/>
        </w:trPr>
        <w:tc>
          <w:tcPr>
            <w:tcW w:w="1770" w:type="dxa"/>
            <w:vMerge/>
            <w:noWrap/>
            <w:tcMar/>
            <w:hideMark/>
          </w:tcPr>
          <w:p w:rsidR="00364DF6" w:rsidP="00364DF6" w:rsidRDefault="00364DF6" w14:paraId="5424A63B" w14:textId="77777777"/>
        </w:tc>
        <w:tc>
          <w:tcPr>
            <w:tcW w:w="2340" w:type="dxa"/>
            <w:noWrap/>
            <w:tcMar/>
          </w:tcPr>
          <w:p w:rsidR="00364DF6" w:rsidP="00364DF6" w:rsidRDefault="00364DF6" w14:paraId="37442668" w14:textId="617A6247">
            <w:pPr>
              <w:rPr>
                <w:rFonts w:ascii="Arial" w:hAnsi="Arial" w:eastAsia="Times New Roman" w:cs="Arial"/>
                <w:color w:val="000000" w:themeColor="text1"/>
                <w:sz w:val="20"/>
                <w:szCs w:val="20"/>
                <w:lang w:eastAsia="en-GB"/>
              </w:rPr>
            </w:pPr>
            <w:r w:rsidRPr="009503C8">
              <w:rPr>
                <w:rFonts w:ascii="Arial" w:hAnsi="Arial" w:eastAsia="Times New Roman" w:cs="Arial"/>
                <w:color w:val="000000" w:themeColor="text1"/>
                <w:sz w:val="20"/>
                <w:szCs w:val="20"/>
                <w:lang w:eastAsia="en-GB"/>
              </w:rPr>
              <w:t>Custodial Sentence Length</w:t>
            </w:r>
          </w:p>
        </w:tc>
        <w:tc>
          <w:tcPr>
            <w:tcW w:w="1701" w:type="dxa"/>
            <w:noWrap/>
            <w:tcMar/>
          </w:tcPr>
          <w:p w:rsidR="00364DF6" w:rsidP="00364DF6" w:rsidRDefault="00364DF6" w14:paraId="1754D725" w14:textId="74164C35">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Y</w:t>
            </w:r>
          </w:p>
        </w:tc>
        <w:tc>
          <w:tcPr>
            <w:tcW w:w="1555" w:type="dxa"/>
            <w:noWrap/>
            <w:tcMar/>
          </w:tcPr>
          <w:p w:rsidR="00364DF6" w:rsidP="00364DF6" w:rsidRDefault="00364DF6" w14:paraId="1F9415EE" w14:textId="59467F7B">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Y</w:t>
            </w:r>
          </w:p>
        </w:tc>
        <w:tc>
          <w:tcPr>
            <w:tcW w:w="1558" w:type="dxa"/>
            <w:noWrap/>
            <w:tcMar/>
          </w:tcPr>
          <w:p w:rsidR="00364DF6" w:rsidP="00364DF6" w:rsidRDefault="00364DF6" w14:paraId="41005291" w14:textId="7EC3AB6D">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Y</w:t>
            </w:r>
          </w:p>
        </w:tc>
        <w:tc>
          <w:tcPr>
            <w:tcW w:w="1703" w:type="dxa"/>
            <w:noWrap/>
            <w:tcMar/>
          </w:tcPr>
          <w:p w:rsidR="00364DF6" w:rsidP="00364DF6" w:rsidRDefault="00364DF6" w14:paraId="125A360A" w14:textId="61885739">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NA</w:t>
            </w:r>
          </w:p>
        </w:tc>
        <w:tc>
          <w:tcPr>
            <w:tcW w:w="1700" w:type="dxa"/>
            <w:noWrap/>
            <w:tcMar/>
          </w:tcPr>
          <w:p w:rsidR="00364DF6" w:rsidP="00364DF6" w:rsidRDefault="00364DF6" w14:paraId="589DCB44" w14:textId="4950529E">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Y</w:t>
            </w:r>
          </w:p>
        </w:tc>
        <w:tc>
          <w:tcPr>
            <w:tcW w:w="2128" w:type="dxa"/>
            <w:noWrap/>
            <w:tcMar/>
          </w:tcPr>
          <w:p w:rsidR="00364DF6" w:rsidP="00364DF6" w:rsidRDefault="00364DF6" w14:paraId="635FDEA6" w14:textId="704128D6">
            <w:pPr>
              <w:rPr>
                <w:rFonts w:ascii="Arial" w:hAnsi="Arial" w:eastAsia="Times New Roman" w:cs="Arial"/>
                <w:color w:val="000000" w:themeColor="text1"/>
                <w:sz w:val="20"/>
                <w:szCs w:val="20"/>
                <w:lang w:eastAsia="en-GB"/>
              </w:rPr>
            </w:pPr>
            <w:r>
              <w:rPr>
                <w:rFonts w:ascii="Arial" w:hAnsi="Arial" w:eastAsia="Times New Roman" w:cs="Arial"/>
                <w:color w:val="000000" w:themeColor="text1"/>
                <w:sz w:val="20"/>
                <w:szCs w:val="20"/>
                <w:lang w:eastAsia="en-GB"/>
              </w:rPr>
              <w:t>N</w:t>
            </w:r>
          </w:p>
        </w:tc>
      </w:tr>
      <w:tr w:rsidR="00364DF6" w:rsidTr="4DDFE41C" w14:paraId="08BC512C" w14:textId="77777777">
        <w:trPr>
          <w:trHeight w:val="300"/>
        </w:trPr>
        <w:tc>
          <w:tcPr>
            <w:tcW w:w="1770" w:type="dxa"/>
            <w:vMerge/>
            <w:noWrap/>
            <w:tcMar/>
          </w:tcPr>
          <w:p w:rsidR="00364DF6" w:rsidP="00364DF6" w:rsidRDefault="00364DF6" w14:paraId="3358D9E4" w14:textId="77777777"/>
        </w:tc>
        <w:tc>
          <w:tcPr>
            <w:tcW w:w="2340" w:type="dxa"/>
            <w:noWrap/>
            <w:tcMar/>
          </w:tcPr>
          <w:p w:rsidRPr="576BC727" w:rsidR="00364DF6" w:rsidP="00364DF6" w:rsidRDefault="00364DF6" w14:paraId="72ABD206" w14:textId="3D4E72B3">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Average custodial sentence length</w:t>
            </w:r>
            <w:r>
              <w:rPr>
                <w:rFonts w:ascii="Arial" w:hAnsi="Arial" w:eastAsia="Times New Roman" w:cs="Arial"/>
                <w:color w:val="000000"/>
                <w:sz w:val="20"/>
                <w:szCs w:val="20"/>
                <w:lang w:eastAsia="en-GB"/>
              </w:rPr>
              <w:t xml:space="preserve"> (months)</w:t>
            </w:r>
          </w:p>
        </w:tc>
        <w:tc>
          <w:tcPr>
            <w:tcW w:w="1701" w:type="dxa"/>
            <w:noWrap/>
            <w:tcMar/>
          </w:tcPr>
          <w:p w:rsidRPr="576BC727" w:rsidR="00364DF6" w:rsidP="00364DF6" w:rsidRDefault="00364DF6" w14:paraId="44A513FC" w14:textId="74435273">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Y</w:t>
            </w:r>
          </w:p>
        </w:tc>
        <w:tc>
          <w:tcPr>
            <w:tcW w:w="1555" w:type="dxa"/>
            <w:noWrap/>
            <w:tcMar/>
          </w:tcPr>
          <w:p w:rsidRPr="576BC727" w:rsidR="00364DF6" w:rsidP="00364DF6" w:rsidRDefault="00364DF6" w14:paraId="0BFC824B" w14:textId="1C6F1EB2">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Y</w:t>
            </w:r>
          </w:p>
        </w:tc>
        <w:tc>
          <w:tcPr>
            <w:tcW w:w="1558" w:type="dxa"/>
            <w:noWrap/>
            <w:tcMar/>
          </w:tcPr>
          <w:p w:rsidRPr="576BC727" w:rsidR="00364DF6" w:rsidP="00364DF6" w:rsidRDefault="00364DF6" w14:paraId="711F1F41" w14:textId="0F244355">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Y</w:t>
            </w:r>
          </w:p>
        </w:tc>
        <w:tc>
          <w:tcPr>
            <w:tcW w:w="1703" w:type="dxa"/>
            <w:noWrap/>
            <w:tcMar/>
          </w:tcPr>
          <w:p w:rsidRPr="576BC727" w:rsidR="00364DF6" w:rsidP="00364DF6" w:rsidRDefault="00364DF6" w14:paraId="51FF00AA" w14:textId="5ECE0C67">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576BC727" w:rsidR="00364DF6" w:rsidP="00364DF6" w:rsidRDefault="00364DF6" w14:paraId="3EC963EE" w14:textId="2CCD8482">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Y</w:t>
            </w:r>
          </w:p>
        </w:tc>
        <w:tc>
          <w:tcPr>
            <w:tcW w:w="2128" w:type="dxa"/>
            <w:noWrap/>
            <w:tcMar/>
          </w:tcPr>
          <w:p w:rsidRPr="576BC727" w:rsidR="00364DF6" w:rsidP="00364DF6" w:rsidRDefault="00364DF6" w14:paraId="4F0B8A0F" w14:textId="241ABB6C">
            <w:pPr>
              <w:rPr>
                <w:rFonts w:ascii="Arial" w:hAnsi="Arial" w:eastAsia="Times New Roman" w:cs="Arial"/>
                <w:color w:val="000000" w:themeColor="text1"/>
                <w:sz w:val="20"/>
                <w:szCs w:val="20"/>
                <w:lang w:eastAsia="en-GB"/>
              </w:rPr>
            </w:pPr>
            <w:r w:rsidRPr="00B4389C">
              <w:rPr>
                <w:rFonts w:ascii="Arial" w:hAnsi="Arial" w:eastAsia="Times New Roman" w:cs="Arial"/>
                <w:color w:val="000000"/>
                <w:sz w:val="20"/>
                <w:szCs w:val="20"/>
                <w:lang w:eastAsia="en-GB"/>
              </w:rPr>
              <w:t>N</w:t>
            </w:r>
          </w:p>
        </w:tc>
      </w:tr>
      <w:tr w:rsidRPr="00B4389C" w:rsidR="00364DF6" w:rsidTr="4DDFE41C" w14:paraId="1E5B2ADB" w14:textId="77777777">
        <w:trPr>
          <w:trHeight w:val="300"/>
        </w:trPr>
        <w:tc>
          <w:tcPr>
            <w:tcW w:w="1770" w:type="dxa"/>
            <w:vMerge/>
            <w:noWrap/>
            <w:tcMar/>
            <w:hideMark/>
          </w:tcPr>
          <w:p w:rsidRPr="00B4389C" w:rsidR="00364DF6" w:rsidP="00364DF6" w:rsidRDefault="00364DF6" w14:paraId="15126316" w14:textId="39CC18C8">
            <w:pPr>
              <w:rPr>
                <w:rFonts w:ascii="Arial" w:hAnsi="Arial" w:eastAsia="Times New Roman" w:cs="Arial"/>
                <w:color w:val="000000"/>
                <w:sz w:val="20"/>
                <w:szCs w:val="20"/>
                <w:lang w:eastAsia="en-GB"/>
              </w:rPr>
            </w:pPr>
          </w:p>
        </w:tc>
        <w:tc>
          <w:tcPr>
            <w:tcW w:w="2340" w:type="dxa"/>
            <w:noWrap/>
            <w:tcMar/>
            <w:hideMark/>
          </w:tcPr>
          <w:p w:rsidRPr="00B4389C" w:rsidR="00364DF6" w:rsidP="00364DF6" w:rsidRDefault="00364DF6" w14:paraId="7D6FEE4C" w14:textId="5A886A68">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Custody rate (%)</w:t>
            </w:r>
          </w:p>
        </w:tc>
        <w:tc>
          <w:tcPr>
            <w:tcW w:w="1701" w:type="dxa"/>
            <w:noWrap/>
            <w:tcMar/>
            <w:hideMark/>
          </w:tcPr>
          <w:p w:rsidRPr="00B4389C" w:rsidR="00364DF6" w:rsidP="00364DF6" w:rsidRDefault="00364DF6" w14:paraId="4A15D95D" w14:textId="0EBD6D86">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43409316" w14:textId="1255136A">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1F5785B7" w14:textId="145A57A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7BB18555" w14:textId="27C5BB8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6455157F" w14:textId="188E1161">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2128" w:type="dxa"/>
            <w:noWrap/>
            <w:tcMar/>
            <w:hideMark/>
          </w:tcPr>
          <w:p w:rsidRPr="00B4389C" w:rsidR="00364DF6" w:rsidP="00364DF6" w:rsidRDefault="00364DF6" w14:paraId="7935C1DD" w14:textId="5CA22E6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r>
      <w:tr w:rsidRPr="00B4389C" w:rsidR="00364DF6" w:rsidTr="4DDFE41C" w14:paraId="3529CF92" w14:textId="77777777">
        <w:trPr>
          <w:trHeight w:val="300"/>
        </w:trPr>
        <w:tc>
          <w:tcPr>
            <w:tcW w:w="1770" w:type="dxa"/>
            <w:vMerge/>
            <w:noWrap/>
            <w:tcMar/>
          </w:tcPr>
          <w:p w:rsidRPr="00B4389C" w:rsidR="00364DF6" w:rsidP="00364DF6" w:rsidRDefault="00364DF6" w14:paraId="50B67431" w14:textId="77777777">
            <w:pPr>
              <w:rPr>
                <w:rFonts w:ascii="Arial" w:hAnsi="Arial" w:eastAsia="Times New Roman" w:cs="Arial"/>
                <w:color w:val="000000"/>
                <w:sz w:val="20"/>
                <w:szCs w:val="20"/>
                <w:lang w:eastAsia="en-GB"/>
              </w:rPr>
            </w:pPr>
          </w:p>
        </w:tc>
        <w:tc>
          <w:tcPr>
            <w:tcW w:w="2340" w:type="dxa"/>
            <w:noWrap/>
            <w:tcMar/>
          </w:tcPr>
          <w:p w:rsidRPr="00B4389C" w:rsidR="00364DF6" w:rsidP="00364DF6" w:rsidRDefault="00364DF6" w14:paraId="02945B1D" w14:textId="5A6C16E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Average fine</w:t>
            </w:r>
            <w:r>
              <w:rPr>
                <w:rFonts w:ascii="Arial" w:hAnsi="Arial" w:eastAsia="Times New Roman" w:cs="Arial"/>
                <w:color w:val="000000"/>
                <w:sz w:val="20"/>
                <w:szCs w:val="20"/>
                <w:lang w:eastAsia="en-GB"/>
              </w:rPr>
              <w:t xml:space="preserve"> (excl. companies)</w:t>
            </w:r>
          </w:p>
        </w:tc>
        <w:tc>
          <w:tcPr>
            <w:tcW w:w="1701" w:type="dxa"/>
            <w:noWrap/>
            <w:tcMar/>
          </w:tcPr>
          <w:p w:rsidRPr="00B4389C" w:rsidR="00364DF6" w:rsidP="00364DF6" w:rsidRDefault="00364DF6" w14:paraId="10781CD0" w14:textId="3D35D94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tcPr>
          <w:p w:rsidRPr="00B4389C" w:rsidR="00364DF6" w:rsidP="00364DF6" w:rsidRDefault="00364DF6" w14:paraId="6AF610A8" w14:textId="7F1AAAC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tcPr>
          <w:p w:rsidRPr="00B4389C" w:rsidR="00364DF6" w:rsidP="00364DF6" w:rsidRDefault="00364DF6" w14:paraId="7CE9FD9B" w14:textId="2BE31D7B">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tcPr>
          <w:p w:rsidRPr="00B4389C" w:rsidR="00364DF6" w:rsidP="00364DF6" w:rsidRDefault="00364DF6" w14:paraId="37B317D3" w14:textId="5D08C8F3">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364DF6" w:rsidP="00364DF6" w:rsidRDefault="00364DF6" w14:paraId="6CA5BE82" w14:textId="0B31B15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c>
          <w:tcPr>
            <w:tcW w:w="2128" w:type="dxa"/>
            <w:noWrap/>
            <w:tcMar/>
          </w:tcPr>
          <w:p w:rsidRPr="00B4389C" w:rsidR="00364DF6" w:rsidP="00364DF6" w:rsidRDefault="00364DF6" w14:paraId="2D8A7EA8" w14:textId="6AB0B0AE">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r w:rsidRPr="00B4389C" w:rsidR="00364DF6" w:rsidTr="4DDFE41C" w14:paraId="3E5917DC" w14:textId="77777777">
        <w:trPr>
          <w:trHeight w:val="300"/>
        </w:trPr>
        <w:tc>
          <w:tcPr>
            <w:tcW w:w="1770" w:type="dxa"/>
            <w:vMerge/>
            <w:noWrap/>
            <w:tcMar/>
            <w:hideMark/>
          </w:tcPr>
          <w:p w:rsidRPr="00B4389C" w:rsidR="00364DF6" w:rsidP="00364DF6" w:rsidRDefault="00364DF6" w14:paraId="2A87D8DE" w14:textId="45FB024F">
            <w:pPr>
              <w:rPr>
                <w:rFonts w:ascii="Arial" w:hAnsi="Arial" w:eastAsia="Times New Roman" w:cs="Arial"/>
                <w:color w:val="000000"/>
                <w:sz w:val="20"/>
                <w:szCs w:val="20"/>
                <w:lang w:eastAsia="en-GB"/>
              </w:rPr>
            </w:pPr>
          </w:p>
        </w:tc>
        <w:tc>
          <w:tcPr>
            <w:tcW w:w="2340" w:type="dxa"/>
            <w:noWrap/>
            <w:tcMar/>
            <w:hideMark/>
          </w:tcPr>
          <w:p w:rsidRPr="00B4389C" w:rsidR="00364DF6" w:rsidP="00364DF6" w:rsidRDefault="00364DF6" w14:paraId="3897972A" w14:textId="4BF5E93D">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Average fine (companies)</w:t>
            </w:r>
          </w:p>
        </w:tc>
        <w:tc>
          <w:tcPr>
            <w:tcW w:w="1701" w:type="dxa"/>
            <w:noWrap/>
            <w:tcMar/>
            <w:hideMark/>
          </w:tcPr>
          <w:p w:rsidRPr="00B4389C" w:rsidR="00364DF6" w:rsidP="00364DF6" w:rsidRDefault="00364DF6" w14:paraId="2A8EE9EB" w14:textId="4001CFB6">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47B0B709" w14:textId="7715E1BB">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616AA5DD" w14:textId="15AC4CF3">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536A0812" w14:textId="3630EA91">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25C46CE3" w14:textId="5568136E">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N</w:t>
            </w:r>
          </w:p>
        </w:tc>
        <w:tc>
          <w:tcPr>
            <w:tcW w:w="2128" w:type="dxa"/>
            <w:noWrap/>
            <w:tcMar/>
            <w:hideMark/>
          </w:tcPr>
          <w:p w:rsidRPr="00B4389C" w:rsidR="00364DF6" w:rsidP="00364DF6" w:rsidRDefault="00364DF6" w14:paraId="3C12F54B" w14:textId="14BE4006">
            <w:pPr>
              <w:rPr>
                <w:rFonts w:ascii="Arial" w:hAnsi="Arial" w:eastAsia="Times New Roman" w:cs="Arial"/>
                <w:color w:val="000000"/>
                <w:sz w:val="20"/>
                <w:szCs w:val="20"/>
                <w:lang w:eastAsia="en-GB"/>
              </w:rPr>
            </w:pPr>
          </w:p>
        </w:tc>
      </w:tr>
      <w:tr w:rsidRPr="00B4389C" w:rsidR="00364DF6" w:rsidTr="4DDFE41C" w14:paraId="1EC73FC5" w14:textId="77777777">
        <w:trPr>
          <w:trHeight w:val="300"/>
        </w:trPr>
        <w:tc>
          <w:tcPr>
            <w:tcW w:w="1770" w:type="dxa"/>
            <w:vMerge/>
            <w:noWrap/>
            <w:tcMar/>
          </w:tcPr>
          <w:p w:rsidRPr="00B4389C" w:rsidR="00364DF6" w:rsidP="00364DF6" w:rsidRDefault="00364DF6" w14:paraId="6C98D0EB" w14:textId="77777777">
            <w:pPr>
              <w:rPr>
                <w:rFonts w:ascii="Arial" w:hAnsi="Arial" w:eastAsia="Times New Roman" w:cs="Arial"/>
                <w:color w:val="000000"/>
                <w:sz w:val="20"/>
                <w:szCs w:val="20"/>
                <w:lang w:eastAsia="en-GB"/>
              </w:rPr>
            </w:pPr>
          </w:p>
        </w:tc>
        <w:tc>
          <w:tcPr>
            <w:tcW w:w="2340" w:type="dxa"/>
            <w:noWrap/>
            <w:tcMar/>
          </w:tcPr>
          <w:p w:rsidRPr="00B4389C" w:rsidR="00364DF6" w:rsidP="00364DF6" w:rsidRDefault="00364DF6" w14:paraId="3D93B5E4" w14:textId="75DC6C2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Average Compensation</w:t>
            </w:r>
          </w:p>
        </w:tc>
        <w:tc>
          <w:tcPr>
            <w:tcW w:w="1701" w:type="dxa"/>
            <w:noWrap/>
            <w:tcMar/>
          </w:tcPr>
          <w:p w:rsidRPr="00B4389C" w:rsidR="00364DF6" w:rsidP="00364DF6" w:rsidRDefault="00364DF6" w14:paraId="66B5C2AB" w14:textId="6F3E9A0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5" w:type="dxa"/>
            <w:noWrap/>
            <w:tcMar/>
          </w:tcPr>
          <w:p w:rsidRPr="00B4389C" w:rsidR="00364DF6" w:rsidP="00364DF6" w:rsidRDefault="00364DF6" w14:paraId="65FA07F7" w14:textId="511138F2">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558" w:type="dxa"/>
            <w:noWrap/>
            <w:tcMar/>
          </w:tcPr>
          <w:p w:rsidRPr="00B4389C" w:rsidR="00364DF6" w:rsidP="00364DF6" w:rsidRDefault="00364DF6" w14:paraId="44107382" w14:textId="6E093DCE">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Y</w:t>
            </w:r>
          </w:p>
        </w:tc>
        <w:tc>
          <w:tcPr>
            <w:tcW w:w="1703" w:type="dxa"/>
            <w:noWrap/>
            <w:tcMar/>
          </w:tcPr>
          <w:p w:rsidRPr="00B4389C" w:rsidR="00364DF6" w:rsidP="00364DF6" w:rsidRDefault="00364DF6" w14:paraId="462C27D4" w14:textId="350F3413">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tcPr>
          <w:p w:rsidRPr="00B4389C" w:rsidR="00364DF6" w:rsidP="00364DF6" w:rsidRDefault="00364DF6" w14:paraId="2700D58C" w14:textId="73EA39B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c>
          <w:tcPr>
            <w:tcW w:w="2128" w:type="dxa"/>
            <w:noWrap/>
            <w:tcMar/>
          </w:tcPr>
          <w:p w:rsidRPr="00B4389C" w:rsidR="00364DF6" w:rsidP="00364DF6" w:rsidRDefault="00364DF6" w14:paraId="660D140E" w14:textId="7BB4295E">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r w:rsidRPr="00B4389C" w:rsidR="00364DF6" w:rsidTr="4DDFE41C" w14:paraId="76CF7C60" w14:textId="77777777">
        <w:trPr>
          <w:trHeight w:val="300"/>
        </w:trPr>
        <w:tc>
          <w:tcPr>
            <w:tcW w:w="1770" w:type="dxa"/>
            <w:vMerge/>
            <w:noWrap/>
            <w:tcMar/>
            <w:hideMark/>
          </w:tcPr>
          <w:p w:rsidRPr="00B4389C" w:rsidR="00364DF6" w:rsidP="00364DF6" w:rsidRDefault="00364DF6" w14:paraId="7AF5360C" w14:textId="662415CC">
            <w:pPr>
              <w:rPr>
                <w:rFonts w:ascii="Arial" w:hAnsi="Arial" w:eastAsia="Times New Roman" w:cs="Arial"/>
                <w:color w:val="000000"/>
                <w:sz w:val="20"/>
                <w:szCs w:val="20"/>
                <w:lang w:eastAsia="en-GB"/>
              </w:rPr>
            </w:pPr>
          </w:p>
        </w:tc>
        <w:tc>
          <w:tcPr>
            <w:tcW w:w="2340" w:type="dxa"/>
            <w:noWrap/>
            <w:tcMar/>
            <w:hideMark/>
          </w:tcPr>
          <w:p w:rsidRPr="00B4389C" w:rsidR="00364DF6" w:rsidP="00364DF6" w:rsidRDefault="00364DF6" w14:paraId="2C27767A" w14:textId="31F74891">
            <w:pPr>
              <w:rPr>
                <w:rFonts w:ascii="Arial" w:hAnsi="Arial" w:eastAsia="Times New Roman" w:cs="Arial"/>
                <w:color w:val="000000"/>
                <w:sz w:val="20"/>
                <w:szCs w:val="20"/>
                <w:lang w:eastAsia="en-GB"/>
              </w:rPr>
            </w:pPr>
            <w:r w:rsidRPr="009503C8">
              <w:rPr>
                <w:rFonts w:ascii="Arial" w:hAnsi="Arial" w:eastAsia="Times New Roman" w:cs="Arial"/>
                <w:color w:val="000000"/>
                <w:sz w:val="20"/>
                <w:szCs w:val="20"/>
                <w:lang w:eastAsia="en-GB"/>
              </w:rPr>
              <w:t>Period of Driving Disqualification</w:t>
            </w:r>
          </w:p>
        </w:tc>
        <w:tc>
          <w:tcPr>
            <w:tcW w:w="1701" w:type="dxa"/>
            <w:noWrap/>
            <w:tcMar/>
            <w:hideMark/>
          </w:tcPr>
          <w:p w:rsidRPr="00B4389C" w:rsidR="00364DF6" w:rsidP="00364DF6" w:rsidRDefault="00364DF6" w14:paraId="00F8F393" w14:textId="1890ECD0">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69A50C4A" w14:textId="5C36FC9C">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7BD5746F" w14:textId="5D118AC2">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46E0ADCD" w14:textId="2FB7F771">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34786578" w14:textId="70886A00">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hideMark/>
          </w:tcPr>
          <w:p w:rsidRPr="00B4389C" w:rsidR="00364DF6" w:rsidP="00364DF6" w:rsidRDefault="00364DF6" w14:paraId="220D6459" w14:textId="02536BDA">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r w:rsidRPr="00B4389C" w:rsidR="00364DF6" w:rsidTr="4DDFE41C" w14:paraId="27861BAB" w14:textId="77777777">
        <w:trPr>
          <w:trHeight w:val="300"/>
        </w:trPr>
        <w:tc>
          <w:tcPr>
            <w:tcW w:w="1770" w:type="dxa"/>
            <w:vMerge/>
            <w:noWrap/>
            <w:tcMar/>
            <w:hideMark/>
          </w:tcPr>
          <w:p w:rsidRPr="00B4389C" w:rsidR="00364DF6" w:rsidP="00364DF6" w:rsidRDefault="00364DF6" w14:paraId="10E36B1C" w14:textId="34F796AA">
            <w:pPr>
              <w:rPr>
                <w:rFonts w:ascii="Arial" w:hAnsi="Arial" w:eastAsia="Times New Roman" w:cs="Arial"/>
                <w:color w:val="000000"/>
                <w:sz w:val="20"/>
                <w:szCs w:val="20"/>
                <w:lang w:eastAsia="en-GB"/>
              </w:rPr>
            </w:pPr>
          </w:p>
        </w:tc>
        <w:tc>
          <w:tcPr>
            <w:tcW w:w="2340" w:type="dxa"/>
            <w:noWrap/>
            <w:tcMar/>
            <w:hideMark/>
          </w:tcPr>
          <w:p w:rsidRPr="00B4389C" w:rsidR="00364DF6" w:rsidP="00364DF6" w:rsidRDefault="00364DF6" w14:paraId="7F90CAF0" w14:textId="73DA6F41">
            <w:pPr>
              <w:rPr>
                <w:rFonts w:ascii="Arial" w:hAnsi="Arial" w:eastAsia="Times New Roman" w:cs="Arial"/>
                <w:color w:val="000000"/>
                <w:sz w:val="20"/>
                <w:szCs w:val="20"/>
                <w:lang w:eastAsia="en-GB"/>
              </w:rPr>
            </w:pPr>
            <w:r w:rsidRPr="009503C8">
              <w:rPr>
                <w:rFonts w:ascii="Arial" w:hAnsi="Arial" w:eastAsia="Times New Roman" w:cs="Arial"/>
                <w:color w:val="000000"/>
                <w:sz w:val="20"/>
                <w:szCs w:val="20"/>
                <w:lang w:eastAsia="en-GB"/>
              </w:rPr>
              <w:t>Driving Disposal Type</w:t>
            </w:r>
          </w:p>
        </w:tc>
        <w:tc>
          <w:tcPr>
            <w:tcW w:w="1701" w:type="dxa"/>
            <w:noWrap/>
            <w:tcMar/>
            <w:hideMark/>
          </w:tcPr>
          <w:p w:rsidRPr="00B4389C" w:rsidR="00364DF6" w:rsidP="00364DF6" w:rsidRDefault="00364DF6" w14:paraId="70C65B1C" w14:textId="59E6223B">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5" w:type="dxa"/>
            <w:noWrap/>
            <w:tcMar/>
            <w:hideMark/>
          </w:tcPr>
          <w:p w:rsidRPr="00B4389C" w:rsidR="00364DF6" w:rsidP="00364DF6" w:rsidRDefault="00364DF6" w14:paraId="04A2402E" w14:textId="04207895">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558" w:type="dxa"/>
            <w:noWrap/>
            <w:tcMar/>
            <w:hideMark/>
          </w:tcPr>
          <w:p w:rsidRPr="00B4389C" w:rsidR="00364DF6" w:rsidP="00364DF6" w:rsidRDefault="00364DF6" w14:paraId="5F84D3B0" w14:textId="6637A369">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t>Y</w:t>
            </w:r>
          </w:p>
        </w:tc>
        <w:tc>
          <w:tcPr>
            <w:tcW w:w="1703" w:type="dxa"/>
            <w:noWrap/>
            <w:tcMar/>
            <w:hideMark/>
          </w:tcPr>
          <w:p w:rsidRPr="00B4389C" w:rsidR="00364DF6" w:rsidP="00364DF6" w:rsidRDefault="00364DF6" w14:paraId="05BA02DF" w14:textId="2A3EF198">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1700" w:type="dxa"/>
            <w:noWrap/>
            <w:tcMar/>
            <w:hideMark/>
          </w:tcPr>
          <w:p w:rsidRPr="00B4389C" w:rsidR="00364DF6" w:rsidP="00364DF6" w:rsidRDefault="00364DF6" w14:paraId="4C0CE91F" w14:textId="2E4E0007">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NA</w:t>
            </w:r>
          </w:p>
        </w:tc>
        <w:tc>
          <w:tcPr>
            <w:tcW w:w="2128" w:type="dxa"/>
            <w:noWrap/>
            <w:tcMar/>
            <w:hideMark/>
          </w:tcPr>
          <w:p w:rsidRPr="00B4389C" w:rsidR="00364DF6" w:rsidP="00364DF6" w:rsidRDefault="00364DF6" w14:paraId="02C3AB0F" w14:textId="6C4000AC">
            <w:pPr>
              <w:rPr>
                <w:rFonts w:ascii="Arial" w:hAnsi="Arial" w:eastAsia="Times New Roman" w:cs="Arial"/>
                <w:color w:val="000000"/>
                <w:sz w:val="20"/>
                <w:szCs w:val="20"/>
                <w:lang w:eastAsia="en-GB"/>
              </w:rPr>
            </w:pPr>
            <w:r w:rsidRPr="00B4389C">
              <w:rPr>
                <w:rFonts w:ascii="Arial" w:hAnsi="Arial" w:eastAsia="Times New Roman" w:cs="Arial"/>
                <w:color w:val="000000"/>
                <w:sz w:val="20"/>
                <w:szCs w:val="20"/>
                <w:lang w:eastAsia="en-GB"/>
              </w:rPr>
              <w:t>N</w:t>
            </w:r>
          </w:p>
        </w:tc>
      </w:tr>
    </w:tbl>
    <w:p w:rsidRPr="00445DD0" w:rsidR="00445DD0" w:rsidP="00CB3ACC" w:rsidRDefault="00445DD0" w14:paraId="3EFC4816" w14:textId="3CFAFF14">
      <w:pPr>
        <w:spacing w:before="240" w:after="0"/>
        <w:rPr>
          <w:rFonts w:ascii="Arial" w:hAnsi="Arial" w:cs="Arial"/>
          <w:b/>
          <w:bCs/>
          <w:u w:val="single"/>
        </w:rPr>
      </w:pPr>
      <w:r w:rsidRPr="00445DD0">
        <w:rPr>
          <w:rFonts w:ascii="Arial" w:hAnsi="Arial" w:cs="Arial"/>
          <w:b/>
          <w:bCs/>
          <w:u w:val="single"/>
        </w:rPr>
        <w:t>Key</w:t>
      </w:r>
    </w:p>
    <w:p w:rsidR="00FC1472" w:rsidP="00CB3ACC" w:rsidRDefault="00FC1472" w14:paraId="5127331A" w14:textId="2DD90DC7">
      <w:pPr>
        <w:spacing w:after="0" w:line="240" w:lineRule="auto"/>
        <w:rPr>
          <w:rFonts w:ascii="Arial" w:hAnsi="Arial" w:cs="Arial"/>
        </w:rPr>
      </w:pPr>
      <w:r>
        <w:rPr>
          <w:rFonts w:ascii="Arial" w:hAnsi="Arial" w:cs="Arial"/>
        </w:rPr>
        <w:t>Y = Present in the data tool</w:t>
      </w:r>
    </w:p>
    <w:p w:rsidR="00FC1472" w:rsidP="00CB3ACC" w:rsidRDefault="00FC1472" w14:paraId="694A726F" w14:textId="54376542">
      <w:pPr>
        <w:spacing w:after="0" w:line="240" w:lineRule="auto"/>
        <w:rPr>
          <w:rFonts w:ascii="Arial" w:hAnsi="Arial" w:cs="Arial"/>
        </w:rPr>
      </w:pPr>
      <w:r>
        <w:rPr>
          <w:rFonts w:ascii="Arial" w:hAnsi="Arial" w:cs="Arial"/>
        </w:rPr>
        <w:t>N = Not present in the data tool</w:t>
      </w:r>
    </w:p>
    <w:p w:rsidRPr="003E2A57" w:rsidR="00FC1472" w:rsidP="00CB3ACC" w:rsidRDefault="00FC1472" w14:paraId="6C347D34" w14:textId="78CFCA22">
      <w:pPr>
        <w:spacing w:after="0" w:line="240" w:lineRule="auto"/>
        <w:rPr>
          <w:rFonts w:ascii="Arial" w:hAnsi="Arial" w:cs="Arial"/>
        </w:rPr>
      </w:pPr>
      <w:r>
        <w:rPr>
          <w:rFonts w:ascii="Arial" w:hAnsi="Arial" w:cs="Arial"/>
        </w:rPr>
        <w:t>NA = Not applicable in that tool</w:t>
      </w:r>
    </w:p>
    <w:sectPr w:rsidRPr="003E2A57" w:rsidR="00FC1472" w:rsidSect="00B4389C">
      <w:pgSz w:w="16838" w:h="11906" w:orient="landscape"/>
      <w:pgMar w:top="1134" w:right="1134" w:bottom="1134" w:left="1134" w:header="709" w:footer="709" w:gutter="0"/>
      <w:cols w:space="708"/>
      <w:docGrid w:linePitch="360"/>
      <w:headerReference w:type="default" r:id="R9f769628852748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63EC" w:rsidP="00FC4A63" w:rsidRDefault="005763EC" w14:paraId="433600CB" w14:textId="77777777">
      <w:pPr>
        <w:spacing w:after="0" w:line="240" w:lineRule="auto"/>
      </w:pPr>
      <w:r>
        <w:separator/>
      </w:r>
    </w:p>
  </w:endnote>
  <w:endnote w:type="continuationSeparator" w:id="0">
    <w:p w:rsidR="005763EC" w:rsidP="00FC4A63" w:rsidRDefault="005763EC" w14:paraId="066EA079" w14:textId="77777777">
      <w:pPr>
        <w:spacing w:after="0" w:line="240" w:lineRule="auto"/>
      </w:pPr>
      <w:r>
        <w:continuationSeparator/>
      </w:r>
    </w:p>
  </w:endnote>
  <w:endnote w:type="continuationNotice" w:id="1">
    <w:p w:rsidR="005763EC" w:rsidRDefault="005763EC" w14:paraId="23B9402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540971"/>
      <w:docPartObj>
        <w:docPartGallery w:val="Page Numbers (Bottom of Page)"/>
        <w:docPartUnique/>
      </w:docPartObj>
    </w:sdtPr>
    <w:sdtEndPr>
      <w:rPr>
        <w:noProof/>
      </w:rPr>
    </w:sdtEndPr>
    <w:sdtContent>
      <w:p w:rsidR="0013041B" w:rsidRDefault="0013041B" w14:paraId="14872E35" w14:textId="3FE880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3041B" w:rsidRDefault="0013041B" w14:paraId="39CB62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63EC" w:rsidP="00FC4A63" w:rsidRDefault="005763EC" w14:paraId="113F5E20" w14:textId="77777777">
      <w:pPr>
        <w:spacing w:after="0" w:line="240" w:lineRule="auto"/>
      </w:pPr>
      <w:r>
        <w:separator/>
      </w:r>
    </w:p>
  </w:footnote>
  <w:footnote w:type="continuationSeparator" w:id="0">
    <w:p w:rsidR="005763EC" w:rsidP="00FC4A63" w:rsidRDefault="005763EC" w14:paraId="7CCBDADE" w14:textId="77777777">
      <w:pPr>
        <w:spacing w:after="0" w:line="240" w:lineRule="auto"/>
      </w:pPr>
      <w:r>
        <w:continuationSeparator/>
      </w:r>
    </w:p>
  </w:footnote>
  <w:footnote w:type="continuationNotice" w:id="1">
    <w:p w:rsidR="005763EC" w:rsidRDefault="005763EC" w14:paraId="789357B4" w14:textId="77777777">
      <w:pPr>
        <w:spacing w:after="0" w:line="240" w:lineRule="auto"/>
      </w:pP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10"/>
      <w:gridCol w:w="3210"/>
      <w:gridCol w:w="3210"/>
    </w:tblGrid>
    <w:tr w:rsidR="4DDFE41C" w:rsidTr="4DDFE41C" w14:paraId="5A14E5C7">
      <w:trPr>
        <w:trHeight w:val="300"/>
      </w:trPr>
      <w:tc>
        <w:tcPr>
          <w:tcW w:w="3210" w:type="dxa"/>
          <w:tcMar/>
        </w:tcPr>
        <w:p w:rsidR="4DDFE41C" w:rsidP="4DDFE41C" w:rsidRDefault="4DDFE41C" w14:paraId="78AFC7D1" w14:textId="0AAC5A9A">
          <w:pPr>
            <w:pStyle w:val="Header"/>
            <w:bidi w:val="0"/>
            <w:ind w:left="-115"/>
            <w:jc w:val="left"/>
          </w:pPr>
        </w:p>
      </w:tc>
      <w:tc>
        <w:tcPr>
          <w:tcW w:w="3210" w:type="dxa"/>
          <w:tcMar/>
        </w:tcPr>
        <w:p w:rsidR="4DDFE41C" w:rsidP="4DDFE41C" w:rsidRDefault="4DDFE41C" w14:paraId="7541CE76" w14:textId="2912F719">
          <w:pPr>
            <w:pStyle w:val="Header"/>
            <w:bidi w:val="0"/>
            <w:jc w:val="center"/>
          </w:pPr>
        </w:p>
      </w:tc>
      <w:tc>
        <w:tcPr>
          <w:tcW w:w="3210" w:type="dxa"/>
          <w:tcMar/>
        </w:tcPr>
        <w:p w:rsidR="4DDFE41C" w:rsidP="4DDFE41C" w:rsidRDefault="4DDFE41C" w14:paraId="21DB75F0" w14:textId="4C1985C3">
          <w:pPr>
            <w:pStyle w:val="Header"/>
            <w:bidi w:val="0"/>
            <w:ind w:right="-115"/>
            <w:jc w:val="right"/>
          </w:pPr>
        </w:p>
      </w:tc>
    </w:tr>
  </w:tbl>
  <w:p w:rsidR="4DDFE41C" w:rsidP="4DDFE41C" w:rsidRDefault="4DDFE41C" w14:paraId="3F3F7E18" w14:textId="64D32637">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55"/>
      <w:gridCol w:w="4855"/>
      <w:gridCol w:w="4855"/>
    </w:tblGrid>
    <w:tr w:rsidR="4DDFE41C" w:rsidTr="4DDFE41C" w14:paraId="3000AB23">
      <w:trPr>
        <w:trHeight w:val="300"/>
      </w:trPr>
      <w:tc>
        <w:tcPr>
          <w:tcW w:w="4855" w:type="dxa"/>
          <w:tcMar/>
        </w:tcPr>
        <w:p w:rsidR="4DDFE41C" w:rsidP="4DDFE41C" w:rsidRDefault="4DDFE41C" w14:paraId="18EC329F" w14:textId="77CE7CF6">
          <w:pPr>
            <w:pStyle w:val="Header"/>
            <w:bidi w:val="0"/>
            <w:ind w:left="-115"/>
            <w:jc w:val="left"/>
          </w:pPr>
        </w:p>
      </w:tc>
      <w:tc>
        <w:tcPr>
          <w:tcW w:w="4855" w:type="dxa"/>
          <w:tcMar/>
        </w:tcPr>
        <w:p w:rsidR="4DDFE41C" w:rsidP="4DDFE41C" w:rsidRDefault="4DDFE41C" w14:paraId="3B1FF5F1" w14:textId="6FB2D3A9">
          <w:pPr>
            <w:pStyle w:val="Header"/>
            <w:bidi w:val="0"/>
            <w:jc w:val="center"/>
          </w:pPr>
        </w:p>
      </w:tc>
      <w:tc>
        <w:tcPr>
          <w:tcW w:w="4855" w:type="dxa"/>
          <w:tcMar/>
        </w:tcPr>
        <w:p w:rsidR="4DDFE41C" w:rsidP="4DDFE41C" w:rsidRDefault="4DDFE41C" w14:paraId="16EB86DD" w14:textId="1C31F8C0">
          <w:pPr>
            <w:pStyle w:val="Header"/>
            <w:bidi w:val="0"/>
            <w:ind w:right="-115"/>
            <w:jc w:val="right"/>
          </w:pPr>
        </w:p>
      </w:tc>
    </w:tr>
  </w:tbl>
  <w:p w:rsidR="4DDFE41C" w:rsidP="4DDFE41C" w:rsidRDefault="4DDFE41C" w14:paraId="1AFD4AA9" w14:textId="5FE2187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60F8D"/>
    <w:multiLevelType w:val="hybridMultilevel"/>
    <w:tmpl w:val="A3C68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BC6C31"/>
    <w:multiLevelType w:val="hybridMultilevel"/>
    <w:tmpl w:val="95DCC5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212CB6"/>
    <w:multiLevelType w:val="hybridMultilevel"/>
    <w:tmpl w:val="17DE1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DB2907"/>
    <w:multiLevelType w:val="hybridMultilevel"/>
    <w:tmpl w:val="4FFE15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F044F30"/>
    <w:multiLevelType w:val="multilevel"/>
    <w:tmpl w:val="61F44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0A84DF3"/>
    <w:multiLevelType w:val="hybridMultilevel"/>
    <w:tmpl w:val="3ABEF7E6"/>
    <w:lvl w:ilvl="0" w:tplc="CAC47C76">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F555760"/>
    <w:multiLevelType w:val="hybridMultilevel"/>
    <w:tmpl w:val="711A83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A4B6A4B"/>
    <w:multiLevelType w:val="hybridMultilevel"/>
    <w:tmpl w:val="FE00DA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01837801">
    <w:abstractNumId w:val="5"/>
  </w:num>
  <w:num w:numId="2" w16cid:durableId="1887180551">
    <w:abstractNumId w:val="3"/>
  </w:num>
  <w:num w:numId="3" w16cid:durableId="1720931138">
    <w:abstractNumId w:val="0"/>
  </w:num>
  <w:num w:numId="4" w16cid:durableId="1280796759">
    <w:abstractNumId w:val="4"/>
  </w:num>
  <w:num w:numId="5" w16cid:durableId="780227208">
    <w:abstractNumId w:val="6"/>
  </w:num>
  <w:num w:numId="6" w16cid:durableId="1453986351">
    <w:abstractNumId w:val="2"/>
  </w:num>
  <w:num w:numId="7" w16cid:durableId="1673335657">
    <w:abstractNumId w:val="1"/>
  </w:num>
  <w:num w:numId="8" w16cid:durableId="9704000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80"/>
    <w:rsid w:val="00001F66"/>
    <w:rsid w:val="00002712"/>
    <w:rsid w:val="0001126A"/>
    <w:rsid w:val="0001212B"/>
    <w:rsid w:val="0002266D"/>
    <w:rsid w:val="000256EF"/>
    <w:rsid w:val="000318F2"/>
    <w:rsid w:val="00033183"/>
    <w:rsid w:val="0003498C"/>
    <w:rsid w:val="000351D8"/>
    <w:rsid w:val="00035DA0"/>
    <w:rsid w:val="0004011C"/>
    <w:rsid w:val="00041E26"/>
    <w:rsid w:val="00042DF6"/>
    <w:rsid w:val="00046BDA"/>
    <w:rsid w:val="000535D9"/>
    <w:rsid w:val="00061DE3"/>
    <w:rsid w:val="00066B7F"/>
    <w:rsid w:val="00072DBE"/>
    <w:rsid w:val="000730AB"/>
    <w:rsid w:val="00086E30"/>
    <w:rsid w:val="00090B75"/>
    <w:rsid w:val="000A1859"/>
    <w:rsid w:val="000B2E33"/>
    <w:rsid w:val="000C0A8C"/>
    <w:rsid w:val="000C0C9F"/>
    <w:rsid w:val="000C7F34"/>
    <w:rsid w:val="000D7A3D"/>
    <w:rsid w:val="000D7DCB"/>
    <w:rsid w:val="000E40AB"/>
    <w:rsid w:val="000E6DAF"/>
    <w:rsid w:val="000F21EF"/>
    <w:rsid w:val="000F396B"/>
    <w:rsid w:val="0010369F"/>
    <w:rsid w:val="0010550A"/>
    <w:rsid w:val="00111D62"/>
    <w:rsid w:val="00123137"/>
    <w:rsid w:val="0012456F"/>
    <w:rsid w:val="0013041B"/>
    <w:rsid w:val="001371BD"/>
    <w:rsid w:val="00147700"/>
    <w:rsid w:val="001521D3"/>
    <w:rsid w:val="00165E1A"/>
    <w:rsid w:val="00172475"/>
    <w:rsid w:val="00181B2E"/>
    <w:rsid w:val="001C1D7B"/>
    <w:rsid w:val="001C3543"/>
    <w:rsid w:val="001C63A1"/>
    <w:rsid w:val="001D0875"/>
    <w:rsid w:val="001D0E84"/>
    <w:rsid w:val="001D1C71"/>
    <w:rsid w:val="001F5575"/>
    <w:rsid w:val="0020193A"/>
    <w:rsid w:val="00201F20"/>
    <w:rsid w:val="002052D9"/>
    <w:rsid w:val="00222B19"/>
    <w:rsid w:val="0022482B"/>
    <w:rsid w:val="002305BD"/>
    <w:rsid w:val="0023257A"/>
    <w:rsid w:val="0023601F"/>
    <w:rsid w:val="0023724B"/>
    <w:rsid w:val="002408C8"/>
    <w:rsid w:val="00253A6D"/>
    <w:rsid w:val="00256C4E"/>
    <w:rsid w:val="00261426"/>
    <w:rsid w:val="00282195"/>
    <w:rsid w:val="002830C8"/>
    <w:rsid w:val="00291E93"/>
    <w:rsid w:val="00295280"/>
    <w:rsid w:val="00295582"/>
    <w:rsid w:val="002B08BB"/>
    <w:rsid w:val="002B0A49"/>
    <w:rsid w:val="002B27D1"/>
    <w:rsid w:val="002B7D35"/>
    <w:rsid w:val="002E4E38"/>
    <w:rsid w:val="002E55B7"/>
    <w:rsid w:val="002F0424"/>
    <w:rsid w:val="003045EA"/>
    <w:rsid w:val="00310AE7"/>
    <w:rsid w:val="0031140F"/>
    <w:rsid w:val="0031796A"/>
    <w:rsid w:val="00335468"/>
    <w:rsid w:val="00340997"/>
    <w:rsid w:val="00344E58"/>
    <w:rsid w:val="003471BC"/>
    <w:rsid w:val="0034750D"/>
    <w:rsid w:val="0035161E"/>
    <w:rsid w:val="0035220C"/>
    <w:rsid w:val="003526B7"/>
    <w:rsid w:val="003528F6"/>
    <w:rsid w:val="00363DB6"/>
    <w:rsid w:val="00364DF6"/>
    <w:rsid w:val="00364E1D"/>
    <w:rsid w:val="003653F5"/>
    <w:rsid w:val="00374E70"/>
    <w:rsid w:val="00382635"/>
    <w:rsid w:val="00390A34"/>
    <w:rsid w:val="0039147C"/>
    <w:rsid w:val="003A7C9B"/>
    <w:rsid w:val="003B697A"/>
    <w:rsid w:val="003B6A17"/>
    <w:rsid w:val="003C7234"/>
    <w:rsid w:val="003D06A1"/>
    <w:rsid w:val="003E2A57"/>
    <w:rsid w:val="003F1A53"/>
    <w:rsid w:val="003F3D96"/>
    <w:rsid w:val="003F6250"/>
    <w:rsid w:val="003F639E"/>
    <w:rsid w:val="003F7AED"/>
    <w:rsid w:val="004009A8"/>
    <w:rsid w:val="00402E1D"/>
    <w:rsid w:val="004043C8"/>
    <w:rsid w:val="00415D6F"/>
    <w:rsid w:val="0042083E"/>
    <w:rsid w:val="00423206"/>
    <w:rsid w:val="00435A5E"/>
    <w:rsid w:val="00445DD0"/>
    <w:rsid w:val="00453EC1"/>
    <w:rsid w:val="00453EEF"/>
    <w:rsid w:val="004550E9"/>
    <w:rsid w:val="00455D4E"/>
    <w:rsid w:val="004603D3"/>
    <w:rsid w:val="00467349"/>
    <w:rsid w:val="004812BE"/>
    <w:rsid w:val="00481B29"/>
    <w:rsid w:val="004871BD"/>
    <w:rsid w:val="0049405F"/>
    <w:rsid w:val="004A3D80"/>
    <w:rsid w:val="004C319F"/>
    <w:rsid w:val="004C6E0D"/>
    <w:rsid w:val="004D5720"/>
    <w:rsid w:val="004D6771"/>
    <w:rsid w:val="004E059E"/>
    <w:rsid w:val="004E2931"/>
    <w:rsid w:val="004F1BEC"/>
    <w:rsid w:val="004F5E31"/>
    <w:rsid w:val="004F7F67"/>
    <w:rsid w:val="00500279"/>
    <w:rsid w:val="00501DF0"/>
    <w:rsid w:val="00521BC1"/>
    <w:rsid w:val="005273A1"/>
    <w:rsid w:val="0053034B"/>
    <w:rsid w:val="00540EB5"/>
    <w:rsid w:val="00550AA4"/>
    <w:rsid w:val="00553B90"/>
    <w:rsid w:val="0055464C"/>
    <w:rsid w:val="0055616C"/>
    <w:rsid w:val="00560E3A"/>
    <w:rsid w:val="00562C67"/>
    <w:rsid w:val="00565EE6"/>
    <w:rsid w:val="005763EC"/>
    <w:rsid w:val="005823CD"/>
    <w:rsid w:val="0059183C"/>
    <w:rsid w:val="005931FB"/>
    <w:rsid w:val="00597C1A"/>
    <w:rsid w:val="005A3E58"/>
    <w:rsid w:val="005B0269"/>
    <w:rsid w:val="005C11AA"/>
    <w:rsid w:val="005C7C49"/>
    <w:rsid w:val="005D3F6D"/>
    <w:rsid w:val="005D5B4D"/>
    <w:rsid w:val="005E1BB6"/>
    <w:rsid w:val="005F64B5"/>
    <w:rsid w:val="005F64E1"/>
    <w:rsid w:val="0060344E"/>
    <w:rsid w:val="00606D2B"/>
    <w:rsid w:val="00610776"/>
    <w:rsid w:val="00613241"/>
    <w:rsid w:val="00613334"/>
    <w:rsid w:val="0061430B"/>
    <w:rsid w:val="00631AB4"/>
    <w:rsid w:val="00640FFD"/>
    <w:rsid w:val="00641013"/>
    <w:rsid w:val="006426DC"/>
    <w:rsid w:val="00660491"/>
    <w:rsid w:val="0067734F"/>
    <w:rsid w:val="006821B2"/>
    <w:rsid w:val="006850CF"/>
    <w:rsid w:val="006B23F3"/>
    <w:rsid w:val="006B6F1D"/>
    <w:rsid w:val="006D0D14"/>
    <w:rsid w:val="006E1630"/>
    <w:rsid w:val="006E2BE6"/>
    <w:rsid w:val="006F62BA"/>
    <w:rsid w:val="007006F9"/>
    <w:rsid w:val="00703F55"/>
    <w:rsid w:val="00723E5C"/>
    <w:rsid w:val="00732133"/>
    <w:rsid w:val="00750C9B"/>
    <w:rsid w:val="007575BC"/>
    <w:rsid w:val="00767BD6"/>
    <w:rsid w:val="00775429"/>
    <w:rsid w:val="00782E08"/>
    <w:rsid w:val="007A357F"/>
    <w:rsid w:val="007B1084"/>
    <w:rsid w:val="007B6E7D"/>
    <w:rsid w:val="007C2757"/>
    <w:rsid w:val="007C2A44"/>
    <w:rsid w:val="007D1DAA"/>
    <w:rsid w:val="007E6861"/>
    <w:rsid w:val="007F50BF"/>
    <w:rsid w:val="008114A0"/>
    <w:rsid w:val="0081534A"/>
    <w:rsid w:val="00816A70"/>
    <w:rsid w:val="00821C4B"/>
    <w:rsid w:val="00823D5D"/>
    <w:rsid w:val="00830871"/>
    <w:rsid w:val="00833153"/>
    <w:rsid w:val="0083723E"/>
    <w:rsid w:val="008378A2"/>
    <w:rsid w:val="00843BDE"/>
    <w:rsid w:val="008542CE"/>
    <w:rsid w:val="00854B10"/>
    <w:rsid w:val="00871B4E"/>
    <w:rsid w:val="00873072"/>
    <w:rsid w:val="008741C4"/>
    <w:rsid w:val="00890DDB"/>
    <w:rsid w:val="008A61A7"/>
    <w:rsid w:val="008A7719"/>
    <w:rsid w:val="008C2830"/>
    <w:rsid w:val="008E3E4D"/>
    <w:rsid w:val="008F63C2"/>
    <w:rsid w:val="00905C5D"/>
    <w:rsid w:val="009100FE"/>
    <w:rsid w:val="00915F5C"/>
    <w:rsid w:val="00917855"/>
    <w:rsid w:val="009215CF"/>
    <w:rsid w:val="00922F8A"/>
    <w:rsid w:val="00933751"/>
    <w:rsid w:val="009339B1"/>
    <w:rsid w:val="00940405"/>
    <w:rsid w:val="0094208E"/>
    <w:rsid w:val="009451A9"/>
    <w:rsid w:val="009459A6"/>
    <w:rsid w:val="009503C8"/>
    <w:rsid w:val="00951521"/>
    <w:rsid w:val="00951CD7"/>
    <w:rsid w:val="009559AF"/>
    <w:rsid w:val="00964724"/>
    <w:rsid w:val="00966244"/>
    <w:rsid w:val="009767D5"/>
    <w:rsid w:val="00976CBB"/>
    <w:rsid w:val="00992429"/>
    <w:rsid w:val="009938EF"/>
    <w:rsid w:val="009A398B"/>
    <w:rsid w:val="009A6EC5"/>
    <w:rsid w:val="009B230E"/>
    <w:rsid w:val="009C16D5"/>
    <w:rsid w:val="009E0AC7"/>
    <w:rsid w:val="009E0CCE"/>
    <w:rsid w:val="009E4A42"/>
    <w:rsid w:val="009F7CCD"/>
    <w:rsid w:val="00A038FB"/>
    <w:rsid w:val="00A04F93"/>
    <w:rsid w:val="00A07DEB"/>
    <w:rsid w:val="00A10157"/>
    <w:rsid w:val="00A14A7C"/>
    <w:rsid w:val="00A37050"/>
    <w:rsid w:val="00A4052D"/>
    <w:rsid w:val="00A53330"/>
    <w:rsid w:val="00A61150"/>
    <w:rsid w:val="00A63152"/>
    <w:rsid w:val="00A640D3"/>
    <w:rsid w:val="00A65696"/>
    <w:rsid w:val="00A6795F"/>
    <w:rsid w:val="00A67D5E"/>
    <w:rsid w:val="00A72D8F"/>
    <w:rsid w:val="00A76E0F"/>
    <w:rsid w:val="00A93394"/>
    <w:rsid w:val="00AB08C9"/>
    <w:rsid w:val="00AB296E"/>
    <w:rsid w:val="00AD5914"/>
    <w:rsid w:val="00AE6019"/>
    <w:rsid w:val="00AF3FDE"/>
    <w:rsid w:val="00AF5E12"/>
    <w:rsid w:val="00B00C45"/>
    <w:rsid w:val="00B07676"/>
    <w:rsid w:val="00B104B3"/>
    <w:rsid w:val="00B125BE"/>
    <w:rsid w:val="00B1278B"/>
    <w:rsid w:val="00B13CF5"/>
    <w:rsid w:val="00B24B04"/>
    <w:rsid w:val="00B313C0"/>
    <w:rsid w:val="00B32F72"/>
    <w:rsid w:val="00B4389C"/>
    <w:rsid w:val="00B43DAE"/>
    <w:rsid w:val="00B47A4B"/>
    <w:rsid w:val="00B6143A"/>
    <w:rsid w:val="00B616A7"/>
    <w:rsid w:val="00B62131"/>
    <w:rsid w:val="00B8715D"/>
    <w:rsid w:val="00BA5F50"/>
    <w:rsid w:val="00BB2521"/>
    <w:rsid w:val="00BC220A"/>
    <w:rsid w:val="00BD2620"/>
    <w:rsid w:val="00BD3F65"/>
    <w:rsid w:val="00BE5AA4"/>
    <w:rsid w:val="00BF0104"/>
    <w:rsid w:val="00BF2823"/>
    <w:rsid w:val="00BF7CFB"/>
    <w:rsid w:val="00C02F27"/>
    <w:rsid w:val="00C10930"/>
    <w:rsid w:val="00C1444E"/>
    <w:rsid w:val="00C21028"/>
    <w:rsid w:val="00C2277E"/>
    <w:rsid w:val="00C3611C"/>
    <w:rsid w:val="00C37AD5"/>
    <w:rsid w:val="00C42102"/>
    <w:rsid w:val="00C47C2C"/>
    <w:rsid w:val="00C579D9"/>
    <w:rsid w:val="00C67C58"/>
    <w:rsid w:val="00C804F5"/>
    <w:rsid w:val="00C964AF"/>
    <w:rsid w:val="00CA4B53"/>
    <w:rsid w:val="00CB3ACC"/>
    <w:rsid w:val="00CC0273"/>
    <w:rsid w:val="00CC233E"/>
    <w:rsid w:val="00CC3392"/>
    <w:rsid w:val="00CC55B4"/>
    <w:rsid w:val="00CD791D"/>
    <w:rsid w:val="00CF6056"/>
    <w:rsid w:val="00D021A4"/>
    <w:rsid w:val="00D12482"/>
    <w:rsid w:val="00D25EBF"/>
    <w:rsid w:val="00D30FD4"/>
    <w:rsid w:val="00D37AB4"/>
    <w:rsid w:val="00D42E13"/>
    <w:rsid w:val="00D513FC"/>
    <w:rsid w:val="00D767AE"/>
    <w:rsid w:val="00D76D6A"/>
    <w:rsid w:val="00D76E92"/>
    <w:rsid w:val="00D80A12"/>
    <w:rsid w:val="00D8282C"/>
    <w:rsid w:val="00D8443B"/>
    <w:rsid w:val="00D84462"/>
    <w:rsid w:val="00DA2A2A"/>
    <w:rsid w:val="00DB14A2"/>
    <w:rsid w:val="00DC0E13"/>
    <w:rsid w:val="00DC56C3"/>
    <w:rsid w:val="00DC58E2"/>
    <w:rsid w:val="00DE509B"/>
    <w:rsid w:val="00DE606A"/>
    <w:rsid w:val="00DF0F77"/>
    <w:rsid w:val="00DF249F"/>
    <w:rsid w:val="00DF55EC"/>
    <w:rsid w:val="00E07092"/>
    <w:rsid w:val="00E07D3B"/>
    <w:rsid w:val="00E16A62"/>
    <w:rsid w:val="00E22AA4"/>
    <w:rsid w:val="00E30D0B"/>
    <w:rsid w:val="00E41096"/>
    <w:rsid w:val="00E451BD"/>
    <w:rsid w:val="00E46CEE"/>
    <w:rsid w:val="00E54A57"/>
    <w:rsid w:val="00E60F6D"/>
    <w:rsid w:val="00E66804"/>
    <w:rsid w:val="00E726B7"/>
    <w:rsid w:val="00E85C18"/>
    <w:rsid w:val="00E87620"/>
    <w:rsid w:val="00E922B3"/>
    <w:rsid w:val="00E94E55"/>
    <w:rsid w:val="00E964F2"/>
    <w:rsid w:val="00EB1BDC"/>
    <w:rsid w:val="00EB2E0C"/>
    <w:rsid w:val="00EB40E6"/>
    <w:rsid w:val="00EB4C4B"/>
    <w:rsid w:val="00EC1F18"/>
    <w:rsid w:val="00ED1B94"/>
    <w:rsid w:val="00ED3620"/>
    <w:rsid w:val="00EF12DB"/>
    <w:rsid w:val="00F00F0D"/>
    <w:rsid w:val="00F03969"/>
    <w:rsid w:val="00F07E67"/>
    <w:rsid w:val="00F1022B"/>
    <w:rsid w:val="00F17387"/>
    <w:rsid w:val="00F2778E"/>
    <w:rsid w:val="00F3158C"/>
    <w:rsid w:val="00F31A30"/>
    <w:rsid w:val="00F36B95"/>
    <w:rsid w:val="00F46387"/>
    <w:rsid w:val="00F47EA9"/>
    <w:rsid w:val="00F5548F"/>
    <w:rsid w:val="00F608D8"/>
    <w:rsid w:val="00F60CFB"/>
    <w:rsid w:val="00F94FC8"/>
    <w:rsid w:val="00F951B8"/>
    <w:rsid w:val="00F9549D"/>
    <w:rsid w:val="00FA2B75"/>
    <w:rsid w:val="00FA342B"/>
    <w:rsid w:val="00FA54C7"/>
    <w:rsid w:val="00FA5606"/>
    <w:rsid w:val="00FB3711"/>
    <w:rsid w:val="00FB6361"/>
    <w:rsid w:val="00FB651F"/>
    <w:rsid w:val="00FC1472"/>
    <w:rsid w:val="00FC4A63"/>
    <w:rsid w:val="00FC5118"/>
    <w:rsid w:val="00FC7731"/>
    <w:rsid w:val="00FC795B"/>
    <w:rsid w:val="00FD1C7D"/>
    <w:rsid w:val="00FE120D"/>
    <w:rsid w:val="00FE69B8"/>
    <w:rsid w:val="00FE6ACC"/>
    <w:rsid w:val="00FE7E28"/>
    <w:rsid w:val="00FF6687"/>
    <w:rsid w:val="00FF6D2F"/>
    <w:rsid w:val="0280EB11"/>
    <w:rsid w:val="05D63A3E"/>
    <w:rsid w:val="07B47D4D"/>
    <w:rsid w:val="08AA3AE7"/>
    <w:rsid w:val="0EF12EEC"/>
    <w:rsid w:val="1384760F"/>
    <w:rsid w:val="15D7EDE2"/>
    <w:rsid w:val="16CF24E6"/>
    <w:rsid w:val="17AC61DB"/>
    <w:rsid w:val="2009B98A"/>
    <w:rsid w:val="23DBA681"/>
    <w:rsid w:val="23FD57CD"/>
    <w:rsid w:val="2BDA356E"/>
    <w:rsid w:val="2CCF4543"/>
    <w:rsid w:val="2E345633"/>
    <w:rsid w:val="2EB8FCB1"/>
    <w:rsid w:val="30907CF7"/>
    <w:rsid w:val="32CC6555"/>
    <w:rsid w:val="3FC9F521"/>
    <w:rsid w:val="42C1181D"/>
    <w:rsid w:val="451BE116"/>
    <w:rsid w:val="4DDFE41C"/>
    <w:rsid w:val="508D4DD3"/>
    <w:rsid w:val="50C82BD1"/>
    <w:rsid w:val="566A0CC3"/>
    <w:rsid w:val="576BC727"/>
    <w:rsid w:val="5CD4A9A7"/>
    <w:rsid w:val="5F01993D"/>
    <w:rsid w:val="5F8AEC78"/>
    <w:rsid w:val="630657AF"/>
    <w:rsid w:val="63DF2ABC"/>
    <w:rsid w:val="643ABEA0"/>
    <w:rsid w:val="68DABEBA"/>
    <w:rsid w:val="69155CD7"/>
    <w:rsid w:val="6A19063B"/>
    <w:rsid w:val="714169B9"/>
    <w:rsid w:val="72D6144D"/>
    <w:rsid w:val="73282F29"/>
    <w:rsid w:val="73297E9A"/>
    <w:rsid w:val="75EC2381"/>
    <w:rsid w:val="77CFA56C"/>
    <w:rsid w:val="794DBAC3"/>
    <w:rsid w:val="7ACB21F7"/>
    <w:rsid w:val="7CBC5F67"/>
    <w:rsid w:val="7E423ECF"/>
    <w:rsid w:val="7E5C43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9FD3"/>
  <w15:chartTrackingRefBased/>
  <w15:docId w15:val="{D5B6B246-72BA-419A-99EB-497DF0C0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5118"/>
  </w:style>
  <w:style w:type="paragraph" w:styleId="Heading1">
    <w:name w:val="heading 1"/>
    <w:basedOn w:val="Normal"/>
    <w:next w:val="Normal"/>
    <w:link w:val="Heading1Char"/>
    <w:uiPriority w:val="9"/>
    <w:qFormat/>
    <w:rsid w:val="00F9549D"/>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B313C0"/>
    <w:pPr>
      <w:keepNext/>
      <w:spacing w:before="120" w:after="240" w:line="276" w:lineRule="auto"/>
      <w:outlineLvl w:val="1"/>
    </w:pPr>
    <w:rPr>
      <w:rFonts w:ascii="Arial" w:hAnsi="Arial" w:eastAsia="Times New Roman" w:cs="Times New Roman"/>
      <w:b/>
      <w:bCs/>
      <w:iCs/>
      <w:sz w:val="28"/>
      <w:szCs w:val="28"/>
      <w:lang w:val="x-none" w:eastAsia="x-none"/>
    </w:rPr>
  </w:style>
  <w:style w:type="paragraph" w:styleId="Heading3">
    <w:name w:val="heading 3"/>
    <w:basedOn w:val="Normal"/>
    <w:next w:val="Normal"/>
    <w:link w:val="Heading3Char"/>
    <w:uiPriority w:val="9"/>
    <w:unhideWhenUsed/>
    <w:qFormat/>
    <w:rsid w:val="00B313C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A3D80"/>
    <w:pPr>
      <w:ind w:left="720"/>
      <w:contextualSpacing/>
    </w:pPr>
  </w:style>
  <w:style w:type="paragraph" w:styleId="BalloonText">
    <w:name w:val="Balloon Text"/>
    <w:basedOn w:val="Normal"/>
    <w:link w:val="BalloonTextChar"/>
    <w:uiPriority w:val="99"/>
    <w:semiHidden/>
    <w:unhideWhenUsed/>
    <w:rsid w:val="00AB296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B296E"/>
    <w:rPr>
      <w:rFonts w:ascii="Segoe UI" w:hAnsi="Segoe UI" w:cs="Segoe UI"/>
      <w:sz w:val="18"/>
      <w:szCs w:val="18"/>
    </w:rPr>
  </w:style>
  <w:style w:type="character" w:styleId="Hyperlink">
    <w:name w:val="Hyperlink"/>
    <w:basedOn w:val="DefaultParagraphFont"/>
    <w:uiPriority w:val="99"/>
    <w:unhideWhenUsed/>
    <w:rsid w:val="00E964F2"/>
    <w:rPr>
      <w:color w:val="0563C1" w:themeColor="hyperlink"/>
      <w:u w:val="single"/>
    </w:rPr>
  </w:style>
  <w:style w:type="character" w:styleId="UnresolvedMention">
    <w:name w:val="Unresolved Mention"/>
    <w:basedOn w:val="DefaultParagraphFont"/>
    <w:uiPriority w:val="99"/>
    <w:semiHidden/>
    <w:unhideWhenUsed/>
    <w:rsid w:val="00E964F2"/>
    <w:rPr>
      <w:color w:val="605E5C"/>
      <w:shd w:val="clear" w:color="auto" w:fill="E1DFDD"/>
    </w:rPr>
  </w:style>
  <w:style w:type="character" w:styleId="FollowedHyperlink">
    <w:name w:val="FollowedHyperlink"/>
    <w:basedOn w:val="DefaultParagraphFont"/>
    <w:uiPriority w:val="99"/>
    <w:semiHidden/>
    <w:unhideWhenUsed/>
    <w:rsid w:val="00E964F2"/>
    <w:rPr>
      <w:color w:val="954F72" w:themeColor="followedHyperlink"/>
      <w:u w:val="single"/>
    </w:rPr>
  </w:style>
  <w:style w:type="character" w:styleId="Heading1Char" w:customStyle="1">
    <w:name w:val="Heading 1 Char"/>
    <w:basedOn w:val="DefaultParagraphFont"/>
    <w:link w:val="Heading1"/>
    <w:uiPriority w:val="9"/>
    <w:rsid w:val="00F9549D"/>
    <w:rPr>
      <w:rFonts w:asciiTheme="majorHAnsi" w:hAnsiTheme="majorHAnsi" w:eastAsiaTheme="majorEastAsia" w:cstheme="majorBidi"/>
      <w:color w:val="2F5496" w:themeColor="accent1" w:themeShade="BF"/>
      <w:sz w:val="32"/>
      <w:szCs w:val="32"/>
    </w:rPr>
  </w:style>
  <w:style w:type="character" w:styleId="normaltextrun" w:customStyle="1">
    <w:name w:val="normaltextrun"/>
    <w:basedOn w:val="DefaultParagraphFont"/>
    <w:rsid w:val="0034750D"/>
  </w:style>
  <w:style w:type="character" w:styleId="CommentReference">
    <w:name w:val="annotation reference"/>
    <w:basedOn w:val="DefaultParagraphFont"/>
    <w:uiPriority w:val="99"/>
    <w:semiHidden/>
    <w:unhideWhenUsed/>
    <w:rsid w:val="008F63C2"/>
    <w:rPr>
      <w:sz w:val="16"/>
      <w:szCs w:val="16"/>
    </w:rPr>
  </w:style>
  <w:style w:type="paragraph" w:styleId="CommentText">
    <w:name w:val="annotation text"/>
    <w:basedOn w:val="Normal"/>
    <w:link w:val="CommentTextChar"/>
    <w:uiPriority w:val="99"/>
    <w:unhideWhenUsed/>
    <w:rsid w:val="008F63C2"/>
    <w:pPr>
      <w:spacing w:line="240" w:lineRule="auto"/>
    </w:pPr>
    <w:rPr>
      <w:sz w:val="20"/>
      <w:szCs w:val="20"/>
    </w:rPr>
  </w:style>
  <w:style w:type="character" w:styleId="CommentTextChar" w:customStyle="1">
    <w:name w:val="Comment Text Char"/>
    <w:basedOn w:val="DefaultParagraphFont"/>
    <w:link w:val="CommentText"/>
    <w:uiPriority w:val="99"/>
    <w:rsid w:val="008F63C2"/>
    <w:rPr>
      <w:sz w:val="20"/>
      <w:szCs w:val="20"/>
    </w:rPr>
  </w:style>
  <w:style w:type="paragraph" w:styleId="CommentSubject">
    <w:name w:val="annotation subject"/>
    <w:basedOn w:val="CommentText"/>
    <w:next w:val="CommentText"/>
    <w:link w:val="CommentSubjectChar"/>
    <w:uiPriority w:val="99"/>
    <w:semiHidden/>
    <w:unhideWhenUsed/>
    <w:rsid w:val="008F63C2"/>
    <w:rPr>
      <w:b/>
      <w:bCs/>
    </w:rPr>
  </w:style>
  <w:style w:type="character" w:styleId="CommentSubjectChar" w:customStyle="1">
    <w:name w:val="Comment Subject Char"/>
    <w:basedOn w:val="CommentTextChar"/>
    <w:link w:val="CommentSubject"/>
    <w:uiPriority w:val="99"/>
    <w:semiHidden/>
    <w:rsid w:val="008F63C2"/>
    <w:rPr>
      <w:b/>
      <w:bCs/>
      <w:sz w:val="20"/>
      <w:szCs w:val="20"/>
    </w:rPr>
  </w:style>
  <w:style w:type="paragraph" w:styleId="TOCHeading">
    <w:name w:val="TOC Heading"/>
    <w:basedOn w:val="Heading1"/>
    <w:next w:val="Normal"/>
    <w:uiPriority w:val="39"/>
    <w:unhideWhenUsed/>
    <w:qFormat/>
    <w:rsid w:val="00B313C0"/>
    <w:pPr>
      <w:outlineLvl w:val="9"/>
    </w:pPr>
    <w:rPr>
      <w:lang w:val="en-US"/>
    </w:rPr>
  </w:style>
  <w:style w:type="character" w:styleId="Heading2Char" w:customStyle="1">
    <w:name w:val="Heading 2 Char"/>
    <w:basedOn w:val="DefaultParagraphFont"/>
    <w:link w:val="Heading2"/>
    <w:rsid w:val="00B313C0"/>
    <w:rPr>
      <w:rFonts w:ascii="Arial" w:hAnsi="Arial" w:eastAsia="Times New Roman" w:cs="Times New Roman"/>
      <w:b/>
      <w:bCs/>
      <w:iCs/>
      <w:sz w:val="28"/>
      <w:szCs w:val="28"/>
      <w:lang w:val="x-none" w:eastAsia="x-none"/>
    </w:rPr>
  </w:style>
  <w:style w:type="paragraph" w:styleId="TOC2">
    <w:name w:val="toc 2"/>
    <w:basedOn w:val="Normal"/>
    <w:next w:val="Normal"/>
    <w:autoRedefine/>
    <w:uiPriority w:val="39"/>
    <w:unhideWhenUsed/>
    <w:rsid w:val="0031140F"/>
    <w:pPr>
      <w:tabs>
        <w:tab w:val="right" w:leader="dot" w:pos="9628"/>
      </w:tabs>
      <w:spacing w:after="100"/>
      <w:ind w:left="220"/>
    </w:pPr>
    <w:rPr>
      <w:rFonts w:cs="Arial"/>
      <w:noProof/>
      <w:sz w:val="24"/>
      <w:szCs w:val="24"/>
    </w:rPr>
  </w:style>
  <w:style w:type="character" w:styleId="Heading3Char" w:customStyle="1">
    <w:name w:val="Heading 3 Char"/>
    <w:basedOn w:val="DefaultParagraphFont"/>
    <w:link w:val="Heading3"/>
    <w:uiPriority w:val="9"/>
    <w:rsid w:val="00B313C0"/>
    <w:rPr>
      <w:rFonts w:asciiTheme="majorHAnsi" w:hAnsiTheme="majorHAnsi" w:eastAsiaTheme="majorEastAsia" w:cstheme="majorBidi"/>
      <w:color w:val="1F3763" w:themeColor="accent1" w:themeShade="7F"/>
      <w:sz w:val="24"/>
      <w:szCs w:val="24"/>
    </w:rPr>
  </w:style>
  <w:style w:type="paragraph" w:styleId="TOC3">
    <w:name w:val="toc 3"/>
    <w:basedOn w:val="Normal"/>
    <w:next w:val="Normal"/>
    <w:autoRedefine/>
    <w:uiPriority w:val="39"/>
    <w:unhideWhenUsed/>
    <w:rsid w:val="00B313C0"/>
    <w:pPr>
      <w:spacing w:after="100"/>
      <w:ind w:left="440"/>
    </w:pPr>
  </w:style>
  <w:style w:type="paragraph" w:styleId="TOC1">
    <w:name w:val="toc 1"/>
    <w:basedOn w:val="Normal"/>
    <w:next w:val="Normal"/>
    <w:autoRedefine/>
    <w:uiPriority w:val="39"/>
    <w:unhideWhenUsed/>
    <w:rsid w:val="00B313C0"/>
    <w:pPr>
      <w:spacing w:after="100"/>
    </w:pPr>
    <w:rPr>
      <w:rFonts w:cs="Times New Roman" w:eastAsiaTheme="minorEastAsia"/>
      <w:lang w:val="en-US"/>
    </w:rPr>
  </w:style>
  <w:style w:type="table" w:styleId="TableGrid">
    <w:name w:val="Table Grid"/>
    <w:basedOn w:val="TableNormal"/>
    <w:uiPriority w:val="39"/>
    <w:rsid w:val="00B4389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FC4A63"/>
    <w:pPr>
      <w:tabs>
        <w:tab w:val="center" w:pos="4513"/>
        <w:tab w:val="right" w:pos="9026"/>
      </w:tabs>
      <w:spacing w:after="0" w:line="240" w:lineRule="auto"/>
    </w:pPr>
  </w:style>
  <w:style w:type="character" w:styleId="HeaderChar" w:customStyle="1">
    <w:name w:val="Header Char"/>
    <w:basedOn w:val="DefaultParagraphFont"/>
    <w:link w:val="Header"/>
    <w:uiPriority w:val="99"/>
    <w:rsid w:val="00FC4A63"/>
  </w:style>
  <w:style w:type="paragraph" w:styleId="Footer">
    <w:name w:val="footer"/>
    <w:basedOn w:val="Normal"/>
    <w:link w:val="FooterChar"/>
    <w:uiPriority w:val="99"/>
    <w:unhideWhenUsed/>
    <w:rsid w:val="00FC4A63"/>
    <w:pPr>
      <w:tabs>
        <w:tab w:val="center" w:pos="4513"/>
        <w:tab w:val="right" w:pos="9026"/>
      </w:tabs>
      <w:spacing w:after="0" w:line="240" w:lineRule="auto"/>
    </w:pPr>
  </w:style>
  <w:style w:type="character" w:styleId="FooterChar" w:customStyle="1">
    <w:name w:val="Footer Char"/>
    <w:basedOn w:val="DefaultParagraphFont"/>
    <w:link w:val="Footer"/>
    <w:uiPriority w:val="99"/>
    <w:rsid w:val="00FC4A63"/>
  </w:style>
  <w:style w:type="character" w:styleId="eop" w:customStyle="1">
    <w:name w:val="eop"/>
    <w:basedOn w:val="DefaultParagraphFont"/>
    <w:rsid w:val="00C804F5"/>
  </w:style>
  <w:style w:type="paragraph" w:styleId="NormalWeb">
    <w:name w:val="Normal (Web)"/>
    <w:basedOn w:val="Normal"/>
    <w:uiPriority w:val="99"/>
    <w:unhideWhenUsed/>
    <w:rsid w:val="00BD3F65"/>
    <w:pPr>
      <w:spacing w:before="100" w:beforeAutospacing="1" w:after="100" w:afterAutospacing="1" w:line="276" w:lineRule="auto"/>
    </w:pPr>
    <w:rPr>
      <w:rFonts w:ascii="Times New Roman" w:hAnsi="Times New Roman" w:eastAsia="Times New Roman" w:cs="Times New Roman"/>
      <w:sz w:val="24"/>
      <w:szCs w:val="24"/>
      <w:lang w:eastAsia="en-GB"/>
    </w:rPr>
  </w:style>
  <w:style w:type="paragraph" w:styleId="Revision">
    <w:name w:val="Revision"/>
    <w:hidden/>
    <w:uiPriority w:val="99"/>
    <w:semiHidden/>
    <w:rsid w:val="00CC0273"/>
    <w:pPr>
      <w:spacing w:after="0" w:line="240" w:lineRule="auto"/>
    </w:pPr>
  </w:style>
  <w:style w:type="character" w:styleId="Mention">
    <w:name w:val="Mention"/>
    <w:basedOn w:val="DefaultParagraphFont"/>
    <w:uiPriority w:val="99"/>
    <w:unhideWhenUsed/>
    <w:rsid w:val="00CC55B4"/>
    <w:rPr>
      <w:color w:val="2B579A"/>
      <w:shd w:val="clear" w:color="auto" w:fill="E1DFDD"/>
    </w:rPr>
  </w:style>
  <w:style w:type="paragraph" w:styleId="pf0" w:customStyle="1">
    <w:name w:val="pf0"/>
    <w:basedOn w:val="Normal"/>
    <w:rsid w:val="00EB2E0C"/>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97922">
      <w:bodyDiv w:val="1"/>
      <w:marLeft w:val="0"/>
      <w:marRight w:val="0"/>
      <w:marTop w:val="0"/>
      <w:marBottom w:val="0"/>
      <w:divBdr>
        <w:top w:val="none" w:sz="0" w:space="0" w:color="auto"/>
        <w:left w:val="none" w:sz="0" w:space="0" w:color="auto"/>
        <w:bottom w:val="none" w:sz="0" w:space="0" w:color="auto"/>
        <w:right w:val="none" w:sz="0" w:space="0" w:color="auto"/>
      </w:divBdr>
    </w:div>
    <w:div w:id="280845539">
      <w:bodyDiv w:val="1"/>
      <w:marLeft w:val="0"/>
      <w:marRight w:val="0"/>
      <w:marTop w:val="0"/>
      <w:marBottom w:val="0"/>
      <w:divBdr>
        <w:top w:val="none" w:sz="0" w:space="0" w:color="auto"/>
        <w:left w:val="none" w:sz="0" w:space="0" w:color="auto"/>
        <w:bottom w:val="none" w:sz="0" w:space="0" w:color="auto"/>
        <w:right w:val="none" w:sz="0" w:space="0" w:color="auto"/>
      </w:divBdr>
    </w:div>
    <w:div w:id="466775346">
      <w:bodyDiv w:val="1"/>
      <w:marLeft w:val="0"/>
      <w:marRight w:val="0"/>
      <w:marTop w:val="0"/>
      <w:marBottom w:val="0"/>
      <w:divBdr>
        <w:top w:val="none" w:sz="0" w:space="0" w:color="auto"/>
        <w:left w:val="none" w:sz="0" w:space="0" w:color="auto"/>
        <w:bottom w:val="none" w:sz="0" w:space="0" w:color="auto"/>
        <w:right w:val="none" w:sz="0" w:space="0" w:color="auto"/>
      </w:divBdr>
    </w:div>
    <w:div w:id="67280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ov.uk/government/collections/criminal-justice-statistic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xml" Id="R4e489fb325e34ee2" /><Relationship Type="http://schemas.openxmlformats.org/officeDocument/2006/relationships/header" Target="header2.xml" Id="R9f769628852748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9AEA6B9646AE4FAA32695248DDE839" ma:contentTypeVersion="14" ma:contentTypeDescription="Create a new document." ma:contentTypeScope="" ma:versionID="edd9c658e2bb1545b041e0be5dfac4aa">
  <xsd:schema xmlns:xsd="http://www.w3.org/2001/XMLSchema" xmlns:xs="http://www.w3.org/2001/XMLSchema" xmlns:p="http://schemas.microsoft.com/office/2006/metadata/properties" xmlns:ns2="a766a688-9f67-4fa5-a62f-7bcabddf3ea3" xmlns:ns3="f5567a39-fe0e-4a9a-8f2b-695dfdcaeba3" targetNamespace="http://schemas.microsoft.com/office/2006/metadata/properties" ma:root="true" ma:fieldsID="e3eba3a78786191172f63fe131a6c271" ns2:_="" ns3:_="">
    <xsd:import namespace="a766a688-9f67-4fa5-a62f-7bcabddf3ea3"/>
    <xsd:import namespace="f5567a39-fe0e-4a9a-8f2b-695dfdcaeb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_Flow_SignoffStatu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6a688-9f67-4fa5-a62f-7bcabddf3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567a39-fe0e-4a9a-8f2b-695dfdcaeba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766a688-9f67-4fa5-a62f-7bcabddf3ea3" xsi:nil="true"/>
    <lcf76f155ced4ddcb4097134ff3c332f xmlns="a766a688-9f67-4fa5-a62f-7bcabddf3e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9B38BE-E55C-47E8-9AD1-030B02675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6a688-9f67-4fa5-a62f-7bcabddf3ea3"/>
    <ds:schemaRef ds:uri="f5567a39-fe0e-4a9a-8f2b-695dfdca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4CE883-14D0-475F-9919-3A9DDB2C87F5}">
  <ds:schemaRefs>
    <ds:schemaRef ds:uri="http://schemas.microsoft.com/sharepoint/v3/contenttype/forms"/>
  </ds:schemaRefs>
</ds:datastoreItem>
</file>

<file path=customXml/itemProps3.xml><?xml version="1.0" encoding="utf-8"?>
<ds:datastoreItem xmlns:ds="http://schemas.openxmlformats.org/officeDocument/2006/customXml" ds:itemID="{B66CEF22-1335-4925-ACD5-29410FB207B4}">
  <ds:schemaRefs>
    <ds:schemaRef ds:uri="http://schemas.openxmlformats.org/officeDocument/2006/bibliography"/>
  </ds:schemaRefs>
</ds:datastoreItem>
</file>

<file path=customXml/itemProps4.xml><?xml version="1.0" encoding="utf-8"?>
<ds:datastoreItem xmlns:ds="http://schemas.openxmlformats.org/officeDocument/2006/customXml" ds:itemID="{E35720CF-43AE-4742-BE35-CD5C7BBD0AFC}">
  <ds:schemaRefs>
    <ds:schemaRef ds:uri="http://schemas.microsoft.com/office/2006/metadata/properties"/>
    <ds:schemaRef ds:uri="http://schemas.microsoft.com/office/infopath/2007/PartnerControls"/>
    <ds:schemaRef ds:uri="a766a688-9f67-4fa5-a62f-7bcabddf3ea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MOJ</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System Statistics: Using the products of CJSQ</dc:title>
  <dc:subject/>
  <dc:creator>Morgan-Rowe, Mike</dc:creator>
  <cp:keywords/>
  <dc:description/>
  <cp:lastModifiedBy>Khamkar, Fazeen | She/Hers</cp:lastModifiedBy>
  <cp:revision>21</cp:revision>
  <cp:lastPrinted>2025-05-14T15:24:00Z</cp:lastPrinted>
  <dcterms:created xsi:type="dcterms:W3CDTF">2026-07-27T11:35:00Z</dcterms:created>
  <dcterms:modified xsi:type="dcterms:W3CDTF">2026-07-27T11:37:58Z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0x010100069AEA6B9646AE4FAA32695248DDE839</vt:lpwstr>
  </property>
  <property fmtid="{D5CDD505-2E9C-101B-9397-08002B2CF9AE}" pid="3" name="MediaServiceImageTags">
    <vt:lpwstr/>
  </property>
  <property fmtid="{D5CDD505-2E9C-101B-9397-08002B2CF9AE}" pid="4" name="MSIP_Label_e75f3d21-7675-47a1-a7bf-8316b405c573_Enabled">
    <vt:lpwstr>true</vt:lpwstr>
  </property>
  <property fmtid="{D5CDD505-2E9C-101B-9397-08002B2CF9AE}" pid="5" name="MSIP_Label_e75f3d21-7675-47a1-a7bf-8316b405c573_SetDate">
    <vt:lpwstr>2026-07-27T11:35:35Z</vt:lpwstr>
  </property>
  <property fmtid="{D5CDD505-2E9C-101B-9397-08002B2CF9AE}" pid="6" name="MSIP_Label_e75f3d21-7675-47a1-a7bf-8316b405c573_Method">
    <vt:lpwstr>Privileged</vt:lpwstr>
  </property>
  <property fmtid="{D5CDD505-2E9C-101B-9397-08002B2CF9AE}" pid="7" name="MSIP_Label_e75f3d21-7675-47a1-a7bf-8316b405c573_Name">
    <vt:lpwstr>NO CLASSIFICATION</vt:lpwstr>
  </property>
  <property fmtid="{D5CDD505-2E9C-101B-9397-08002B2CF9AE}" pid="8" name="MSIP_Label_e75f3d21-7675-47a1-a7bf-8316b405c573_SiteId">
    <vt:lpwstr>c6874728-71e6-41fe-a9e1-2e8c36776ad8</vt:lpwstr>
  </property>
  <property fmtid="{D5CDD505-2E9C-101B-9397-08002B2CF9AE}" pid="9" name="MSIP_Label_e75f3d21-7675-47a1-a7bf-8316b405c573_ActionId">
    <vt:lpwstr>fd35ee53-d271-475b-873a-a3fe25e3afbe</vt:lpwstr>
  </property>
  <property fmtid="{D5CDD505-2E9C-101B-9397-08002B2CF9AE}" pid="10" name="MSIP_Label_e75f3d21-7675-47a1-a7bf-8316b405c573_ContentBits">
    <vt:lpwstr>0</vt:lpwstr>
  </property>
  <property fmtid="{D5CDD505-2E9C-101B-9397-08002B2CF9AE}" pid="11" name="MSIP_Label_e75f3d21-7675-47a1-a7bf-8316b405c573_Tag">
    <vt:lpwstr>10, 0, 1, 2</vt:lpwstr>
  </property>
  <property fmtid="{D5CDD505-2E9C-101B-9397-08002B2CF9AE}" pid="13" name="docLang">
    <vt:lpwstr>en</vt:lpwstr>
  </property>
</Properties>
</file>